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7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3"/>
      </w:tblGrid>
      <w:tr w:rsidR="00054AE9" w:rsidRPr="0058675F" w:rsidTr="00082AAF">
        <w:trPr>
          <w:trHeight w:val="264"/>
        </w:trPr>
        <w:tc>
          <w:tcPr>
            <w:tcW w:w="6773" w:type="dxa"/>
            <w:shd w:val="clear" w:color="auto" w:fill="auto"/>
          </w:tcPr>
          <w:p w:rsidR="00373518" w:rsidRDefault="00DF431D" w:rsidP="00373518">
            <w:pPr>
              <w:rPr>
                <w:rFonts w:ascii="Sansa Pro Bold" w:hAnsi="Sansa Pro Bold"/>
              </w:rPr>
            </w:pPr>
            <w:bookmarkStart w:id="0" w:name="_GoBack"/>
            <w:bookmarkEnd w:id="0"/>
            <w:r w:rsidRPr="00DF431D">
              <w:rPr>
                <w:rFonts w:ascii="Sansa Pro Bold" w:hAnsi="Sansa Pro Bold"/>
              </w:rPr>
              <w:t xml:space="preserve">Fiktives Szenario „Gasmangellage“: Der </w:t>
            </w:r>
            <w:r w:rsidR="005F0B6A">
              <w:rPr>
                <w:rFonts w:ascii="Sansa Pro Bold" w:hAnsi="Sansa Pro Bold"/>
              </w:rPr>
              <w:t>Gasinfrastruktu</w:t>
            </w:r>
            <w:r w:rsidR="005F0B6A">
              <w:rPr>
                <w:rFonts w:ascii="Sansa Pro Bold" w:hAnsi="Sansa Pro Bold"/>
              </w:rPr>
              <w:t>r</w:t>
            </w:r>
            <w:r w:rsidRPr="00DF431D">
              <w:rPr>
                <w:rFonts w:ascii="Sansa Pro Bold" w:hAnsi="Sansa Pro Bold"/>
              </w:rPr>
              <w:t xml:space="preserve">betreiber </w:t>
            </w:r>
            <w:proofErr w:type="spellStart"/>
            <w:r w:rsidRPr="00DF431D">
              <w:rPr>
                <w:rFonts w:ascii="Sansa Pro Bold" w:hAnsi="Sansa Pro Bold"/>
              </w:rPr>
              <w:t>terranets</w:t>
            </w:r>
            <w:proofErr w:type="spellEnd"/>
            <w:r w:rsidRPr="00DF431D">
              <w:rPr>
                <w:rFonts w:ascii="Sansa Pro Bold" w:hAnsi="Sansa Pro Bold"/>
              </w:rPr>
              <w:t xml:space="preserve"> </w:t>
            </w:r>
            <w:proofErr w:type="spellStart"/>
            <w:r w:rsidRPr="00DF431D">
              <w:rPr>
                <w:rFonts w:ascii="Sansa Pro Bold" w:hAnsi="Sansa Pro Bold"/>
              </w:rPr>
              <w:t>bw</w:t>
            </w:r>
            <w:proofErr w:type="spellEnd"/>
            <w:r w:rsidRPr="00DF431D">
              <w:rPr>
                <w:rFonts w:ascii="Sansa Pro Bold" w:hAnsi="Sansa Pro Bold"/>
              </w:rPr>
              <w:t xml:space="preserve"> und andere Beteiligte erproben </w:t>
            </w:r>
            <w:r w:rsidR="005B7596">
              <w:rPr>
                <w:rFonts w:ascii="Sansa Pro Bold" w:hAnsi="Sansa Pro Bold"/>
              </w:rPr>
              <w:t xml:space="preserve">gemeinsam mit dem Bund </w:t>
            </w:r>
            <w:r w:rsidR="001B10E3">
              <w:rPr>
                <w:rFonts w:ascii="Sansa Pro Bold" w:hAnsi="Sansa Pro Bold"/>
              </w:rPr>
              <w:t>i</w:t>
            </w:r>
            <w:r w:rsidRPr="00DF431D">
              <w:rPr>
                <w:rFonts w:ascii="Sansa Pro Bold" w:hAnsi="Sansa Pro Bold"/>
              </w:rPr>
              <w:t>hr Krisenmanagement</w:t>
            </w:r>
          </w:p>
          <w:p w:rsidR="00697463" w:rsidRPr="0058675F" w:rsidRDefault="00697463" w:rsidP="00E2545B">
            <w:pPr>
              <w:rPr>
                <w:rFonts w:ascii="Sansa Pro Bold" w:hAnsi="Sansa Pro Bold"/>
                <w:b/>
                <w:sz w:val="24"/>
                <w:szCs w:val="24"/>
              </w:rPr>
            </w:pPr>
          </w:p>
        </w:tc>
      </w:tr>
      <w:tr w:rsidR="00054AE9" w:rsidTr="00082AAF">
        <w:trPr>
          <w:trHeight w:hRule="exact" w:val="528"/>
        </w:trPr>
        <w:tc>
          <w:tcPr>
            <w:tcW w:w="6773" w:type="dxa"/>
            <w:shd w:val="clear" w:color="auto" w:fill="auto"/>
          </w:tcPr>
          <w:p w:rsidR="00054AE9" w:rsidRPr="0023003E" w:rsidRDefault="00054AE9" w:rsidP="00E2545B">
            <w:pPr>
              <w:pStyle w:val="blank"/>
              <w:rPr>
                <w:color w:val="auto"/>
                <w:sz w:val="22"/>
              </w:rPr>
            </w:pPr>
          </w:p>
        </w:tc>
      </w:tr>
    </w:tbl>
    <w:p w:rsidR="002C461C" w:rsidRDefault="0023003E" w:rsidP="0023003E">
      <w:pPr>
        <w:pStyle w:val="StandardWeb"/>
        <w:spacing w:before="0" w:beforeAutospacing="0" w:after="0" w:afterAutospacing="0" w:line="276" w:lineRule="auto"/>
        <w:jc w:val="both"/>
        <w:rPr>
          <w:rFonts w:ascii="ITC Charter Com" w:eastAsia="Times New Roman" w:hAnsi="ITC Charter Com"/>
          <w:kern w:val="4"/>
          <w:sz w:val="22"/>
          <w:szCs w:val="22"/>
        </w:rPr>
      </w:pPr>
      <w:r w:rsidRPr="0023003E">
        <w:rPr>
          <w:rFonts w:ascii="ITC Charter Com" w:eastAsia="Times New Roman" w:hAnsi="ITC Charter Com"/>
          <w:kern w:val="4"/>
          <w:sz w:val="22"/>
          <w:szCs w:val="22"/>
        </w:rPr>
        <w:t xml:space="preserve">Was passiert, wenn es zu einer Gasmangellage </w:t>
      </w:r>
      <w:r w:rsidR="00FD110D">
        <w:rPr>
          <w:rFonts w:ascii="ITC Charter Com" w:eastAsia="Times New Roman" w:hAnsi="ITC Charter Com"/>
          <w:kern w:val="4"/>
          <w:sz w:val="22"/>
          <w:szCs w:val="22"/>
        </w:rPr>
        <w:t xml:space="preserve">in Süddeutschland kommt? </w:t>
      </w:r>
      <w:r w:rsidR="007D1668">
        <w:rPr>
          <w:rFonts w:ascii="ITC Charter Com" w:eastAsia="Times New Roman" w:hAnsi="ITC Charter Com"/>
          <w:kern w:val="4"/>
          <w:sz w:val="22"/>
          <w:szCs w:val="22"/>
        </w:rPr>
        <w:t xml:space="preserve">Bei der </w:t>
      </w:r>
      <w:r w:rsidR="005B7596">
        <w:rPr>
          <w:rFonts w:ascii="ITC Charter Com" w:eastAsia="Times New Roman" w:hAnsi="ITC Charter Com"/>
          <w:kern w:val="4"/>
          <w:sz w:val="22"/>
          <w:szCs w:val="22"/>
        </w:rPr>
        <w:t>L</w:t>
      </w:r>
      <w:r w:rsidR="00FD110D">
        <w:rPr>
          <w:rFonts w:ascii="ITC Charter Com" w:eastAsia="Times New Roman" w:hAnsi="ITC Charter Com"/>
          <w:kern w:val="4"/>
          <w:sz w:val="22"/>
          <w:szCs w:val="22"/>
        </w:rPr>
        <w:t>änder</w:t>
      </w:r>
      <w:r w:rsidR="005B7596">
        <w:rPr>
          <w:rFonts w:ascii="ITC Charter Com" w:eastAsia="Times New Roman" w:hAnsi="ITC Charter Com"/>
          <w:kern w:val="4"/>
          <w:sz w:val="22"/>
          <w:szCs w:val="22"/>
        </w:rPr>
        <w:t>- und Ressort</w:t>
      </w:r>
      <w:r w:rsidR="00FD110D">
        <w:rPr>
          <w:rFonts w:ascii="ITC Charter Com" w:eastAsia="Times New Roman" w:hAnsi="ITC Charter Com"/>
          <w:kern w:val="4"/>
          <w:sz w:val="22"/>
          <w:szCs w:val="22"/>
        </w:rPr>
        <w:t>übergreifende</w:t>
      </w:r>
      <w:r w:rsidR="007D1668">
        <w:rPr>
          <w:rFonts w:ascii="ITC Charter Com" w:eastAsia="Times New Roman" w:hAnsi="ITC Charter Com"/>
          <w:kern w:val="4"/>
          <w:sz w:val="22"/>
          <w:szCs w:val="22"/>
        </w:rPr>
        <w:t>n</w:t>
      </w:r>
      <w:r w:rsidRPr="0023003E">
        <w:rPr>
          <w:rFonts w:ascii="ITC Charter Com" w:eastAsia="Times New Roman" w:hAnsi="ITC Charter Com"/>
          <w:kern w:val="4"/>
          <w:sz w:val="22"/>
          <w:szCs w:val="22"/>
        </w:rPr>
        <w:t xml:space="preserve"> Krisenmana</w:t>
      </w:r>
      <w:r w:rsidR="00FD110D">
        <w:rPr>
          <w:rFonts w:ascii="ITC Charter Com" w:eastAsia="Times New Roman" w:hAnsi="ITC Charter Com"/>
          <w:kern w:val="4"/>
          <w:sz w:val="22"/>
          <w:szCs w:val="22"/>
        </w:rPr>
        <w:t xml:space="preserve">gementübung (kurz LÜKEX) in diesem </w:t>
      </w:r>
      <w:r w:rsidRPr="0023003E">
        <w:rPr>
          <w:rFonts w:ascii="ITC Charter Com" w:eastAsia="Times New Roman" w:hAnsi="ITC Charter Com"/>
          <w:kern w:val="4"/>
          <w:sz w:val="22"/>
          <w:szCs w:val="22"/>
        </w:rPr>
        <w:t>Jahr</w:t>
      </w:r>
      <w:r w:rsidR="00FD110D">
        <w:rPr>
          <w:rFonts w:ascii="ITC Charter Com" w:eastAsia="Times New Roman" w:hAnsi="ITC Charter Com"/>
          <w:kern w:val="4"/>
          <w:sz w:val="22"/>
          <w:szCs w:val="22"/>
        </w:rPr>
        <w:t xml:space="preserve"> </w:t>
      </w:r>
      <w:r w:rsidR="007D1668">
        <w:rPr>
          <w:rFonts w:ascii="ITC Charter Com" w:eastAsia="Times New Roman" w:hAnsi="ITC Charter Com"/>
          <w:kern w:val="4"/>
          <w:sz w:val="22"/>
          <w:szCs w:val="22"/>
        </w:rPr>
        <w:t>wird dieses Szenario geübt</w:t>
      </w:r>
      <w:r w:rsidRPr="0023003E">
        <w:rPr>
          <w:rFonts w:ascii="ITC Charter Com" w:eastAsia="Times New Roman" w:hAnsi="ITC Charter Com"/>
          <w:kern w:val="4"/>
          <w:sz w:val="22"/>
          <w:szCs w:val="22"/>
        </w:rPr>
        <w:t xml:space="preserve">. Neben </w:t>
      </w:r>
      <w:r w:rsidR="007D1668">
        <w:rPr>
          <w:rFonts w:ascii="ITC Charter Com" w:eastAsia="Times New Roman" w:hAnsi="ITC Charter Com"/>
          <w:kern w:val="4"/>
          <w:sz w:val="22"/>
          <w:szCs w:val="22"/>
        </w:rPr>
        <w:t xml:space="preserve">Behörden </w:t>
      </w:r>
      <w:r w:rsidR="007D1668" w:rsidRPr="0023003E">
        <w:rPr>
          <w:rFonts w:ascii="ITC Charter Com" w:eastAsia="Times New Roman" w:hAnsi="ITC Charter Com"/>
          <w:kern w:val="4"/>
          <w:sz w:val="22"/>
          <w:szCs w:val="22"/>
        </w:rPr>
        <w:t xml:space="preserve">auf Bundes- und Landesebene </w:t>
      </w:r>
      <w:r w:rsidR="007D1668">
        <w:rPr>
          <w:rFonts w:ascii="ITC Charter Com" w:eastAsia="Times New Roman" w:hAnsi="ITC Charter Com"/>
          <w:kern w:val="4"/>
          <w:sz w:val="22"/>
          <w:szCs w:val="22"/>
        </w:rPr>
        <w:t>und der Gasbra</w:t>
      </w:r>
      <w:r w:rsidR="007D1668">
        <w:rPr>
          <w:rFonts w:ascii="ITC Charter Com" w:eastAsia="Times New Roman" w:hAnsi="ITC Charter Com"/>
          <w:kern w:val="4"/>
          <w:sz w:val="22"/>
          <w:szCs w:val="22"/>
        </w:rPr>
        <w:t>n</w:t>
      </w:r>
      <w:r w:rsidR="007D1668">
        <w:rPr>
          <w:rFonts w:ascii="ITC Charter Com" w:eastAsia="Times New Roman" w:hAnsi="ITC Charter Com"/>
          <w:kern w:val="4"/>
          <w:sz w:val="22"/>
          <w:szCs w:val="22"/>
        </w:rPr>
        <w:t>che ist auch der Betreiber des Gastransport</w:t>
      </w:r>
      <w:r w:rsidR="00545E32">
        <w:rPr>
          <w:rFonts w:ascii="ITC Charter Com" w:eastAsia="Times New Roman" w:hAnsi="ITC Charter Com"/>
          <w:kern w:val="4"/>
          <w:sz w:val="22"/>
          <w:szCs w:val="22"/>
        </w:rPr>
        <w:t>netz</w:t>
      </w:r>
      <w:r w:rsidR="007D1668">
        <w:rPr>
          <w:rFonts w:ascii="ITC Charter Com" w:eastAsia="Times New Roman" w:hAnsi="ITC Charter Com"/>
          <w:kern w:val="4"/>
          <w:sz w:val="22"/>
          <w:szCs w:val="22"/>
        </w:rPr>
        <w:t xml:space="preserve">es in Baden-Württemberg </w:t>
      </w:r>
      <w:r w:rsidRPr="0023003E">
        <w:rPr>
          <w:rFonts w:ascii="ITC Charter Com" w:eastAsia="Times New Roman" w:hAnsi="ITC Charter Com"/>
          <w:kern w:val="4"/>
          <w:sz w:val="22"/>
          <w:szCs w:val="22"/>
        </w:rPr>
        <w:t xml:space="preserve">terranets bw </w:t>
      </w:r>
      <w:r w:rsidR="00FD110D">
        <w:rPr>
          <w:rFonts w:ascii="ITC Charter Com" w:eastAsia="Times New Roman" w:hAnsi="ITC Charter Com"/>
          <w:kern w:val="4"/>
          <w:sz w:val="22"/>
          <w:szCs w:val="22"/>
        </w:rPr>
        <w:t xml:space="preserve">an der </w:t>
      </w:r>
      <w:r w:rsidR="00F64BCB">
        <w:rPr>
          <w:rFonts w:ascii="ITC Charter Com" w:eastAsia="Times New Roman" w:hAnsi="ITC Charter Com"/>
          <w:kern w:val="4"/>
          <w:sz w:val="22"/>
          <w:szCs w:val="22"/>
        </w:rPr>
        <w:t>zweitägigen Übung (2</w:t>
      </w:r>
      <w:r w:rsidR="007D1668">
        <w:rPr>
          <w:rFonts w:ascii="ITC Charter Com" w:eastAsia="Times New Roman" w:hAnsi="ITC Charter Com"/>
          <w:kern w:val="4"/>
          <w:sz w:val="22"/>
          <w:szCs w:val="22"/>
        </w:rPr>
        <w:t>8</w:t>
      </w:r>
      <w:r w:rsidR="00F64BCB">
        <w:rPr>
          <w:rFonts w:ascii="ITC Charter Com" w:eastAsia="Times New Roman" w:hAnsi="ITC Charter Com"/>
          <w:kern w:val="4"/>
          <w:sz w:val="22"/>
          <w:szCs w:val="22"/>
        </w:rPr>
        <w:t>.11. und 2</w:t>
      </w:r>
      <w:r w:rsidR="007D1668">
        <w:rPr>
          <w:rFonts w:ascii="ITC Charter Com" w:eastAsia="Times New Roman" w:hAnsi="ITC Charter Com"/>
          <w:kern w:val="4"/>
          <w:sz w:val="22"/>
          <w:szCs w:val="22"/>
        </w:rPr>
        <w:t>9</w:t>
      </w:r>
      <w:r w:rsidR="00F64BCB">
        <w:rPr>
          <w:rFonts w:ascii="ITC Charter Com" w:eastAsia="Times New Roman" w:hAnsi="ITC Charter Com"/>
          <w:kern w:val="4"/>
          <w:sz w:val="22"/>
          <w:szCs w:val="22"/>
        </w:rPr>
        <w:t>.11.</w:t>
      </w:r>
      <w:r w:rsidR="007D1668">
        <w:rPr>
          <w:rFonts w:ascii="ITC Charter Com" w:eastAsia="Times New Roman" w:hAnsi="ITC Charter Com"/>
          <w:kern w:val="4"/>
          <w:sz w:val="22"/>
          <w:szCs w:val="22"/>
        </w:rPr>
        <w:t>2018</w:t>
      </w:r>
      <w:r w:rsidR="00F64BCB">
        <w:rPr>
          <w:rFonts w:ascii="ITC Charter Com" w:eastAsia="Times New Roman" w:hAnsi="ITC Charter Com"/>
          <w:kern w:val="4"/>
          <w:sz w:val="22"/>
          <w:szCs w:val="22"/>
        </w:rPr>
        <w:t xml:space="preserve">) </w:t>
      </w:r>
      <w:r w:rsidR="00FD110D">
        <w:rPr>
          <w:rFonts w:ascii="ITC Charter Com" w:eastAsia="Times New Roman" w:hAnsi="ITC Charter Com"/>
          <w:kern w:val="4"/>
          <w:sz w:val="22"/>
          <w:szCs w:val="22"/>
        </w:rPr>
        <w:t>beteiligt</w:t>
      </w:r>
      <w:r w:rsidR="00AC09CA">
        <w:rPr>
          <w:rFonts w:ascii="ITC Charter Com" w:eastAsia="Times New Roman" w:hAnsi="ITC Charter Com"/>
          <w:kern w:val="4"/>
          <w:sz w:val="22"/>
          <w:szCs w:val="22"/>
        </w:rPr>
        <w:t>, die vom Bundesamt für Bevölk</w:t>
      </w:r>
      <w:r w:rsidR="00AC09CA">
        <w:rPr>
          <w:rFonts w:ascii="ITC Charter Com" w:eastAsia="Times New Roman" w:hAnsi="ITC Charter Com"/>
          <w:kern w:val="4"/>
          <w:sz w:val="22"/>
          <w:szCs w:val="22"/>
        </w:rPr>
        <w:t>e</w:t>
      </w:r>
      <w:r w:rsidR="00AC09CA">
        <w:rPr>
          <w:rFonts w:ascii="ITC Charter Com" w:eastAsia="Times New Roman" w:hAnsi="ITC Charter Com"/>
          <w:kern w:val="4"/>
          <w:sz w:val="22"/>
          <w:szCs w:val="22"/>
        </w:rPr>
        <w:t xml:space="preserve">rungsschutz und Katastrophenhilfe (BBK) koordiniert wird. </w:t>
      </w:r>
      <w:r w:rsidR="00FD110D">
        <w:rPr>
          <w:rFonts w:ascii="ITC Charter Com" w:eastAsia="Times New Roman" w:hAnsi="ITC Charter Com"/>
          <w:kern w:val="4"/>
          <w:sz w:val="22"/>
          <w:szCs w:val="22"/>
        </w:rPr>
        <w:t xml:space="preserve"> Z</w:t>
      </w:r>
      <w:r w:rsidR="00545E32">
        <w:rPr>
          <w:rFonts w:ascii="ITC Charter Com" w:eastAsia="Times New Roman" w:hAnsi="ITC Charter Com"/>
          <w:kern w:val="4"/>
          <w:sz w:val="22"/>
          <w:szCs w:val="22"/>
        </w:rPr>
        <w:t xml:space="preserve">iel </w:t>
      </w:r>
      <w:r w:rsidR="005B7596">
        <w:rPr>
          <w:rFonts w:ascii="ITC Charter Com" w:eastAsia="Times New Roman" w:hAnsi="ITC Charter Com"/>
          <w:kern w:val="4"/>
          <w:sz w:val="22"/>
          <w:szCs w:val="22"/>
        </w:rPr>
        <w:t xml:space="preserve">der </w:t>
      </w:r>
      <w:r w:rsidR="00545E32">
        <w:rPr>
          <w:rFonts w:ascii="ITC Charter Com" w:eastAsia="Times New Roman" w:hAnsi="ITC Charter Com"/>
          <w:kern w:val="4"/>
          <w:sz w:val="22"/>
          <w:szCs w:val="22"/>
        </w:rPr>
        <w:t xml:space="preserve">LÜKEX </w:t>
      </w:r>
      <w:r w:rsidR="00FD110D">
        <w:rPr>
          <w:rFonts w:ascii="ITC Charter Com" w:eastAsia="Times New Roman" w:hAnsi="ITC Charter Com"/>
          <w:kern w:val="4"/>
          <w:sz w:val="22"/>
          <w:szCs w:val="22"/>
        </w:rPr>
        <w:t xml:space="preserve">ist, </w:t>
      </w:r>
      <w:r w:rsidR="007D1668">
        <w:rPr>
          <w:rFonts w:ascii="ITC Charter Com" w:eastAsia="Times New Roman" w:hAnsi="ITC Charter Com"/>
          <w:kern w:val="4"/>
          <w:sz w:val="22"/>
          <w:szCs w:val="22"/>
        </w:rPr>
        <w:t>Krisenm</w:t>
      </w:r>
      <w:r w:rsidR="007D1668">
        <w:rPr>
          <w:rFonts w:ascii="ITC Charter Com" w:eastAsia="Times New Roman" w:hAnsi="ITC Charter Com"/>
          <w:kern w:val="4"/>
          <w:sz w:val="22"/>
          <w:szCs w:val="22"/>
        </w:rPr>
        <w:t>a</w:t>
      </w:r>
      <w:r w:rsidR="007D1668">
        <w:rPr>
          <w:rFonts w:ascii="ITC Charter Com" w:eastAsia="Times New Roman" w:hAnsi="ITC Charter Com"/>
          <w:kern w:val="4"/>
          <w:sz w:val="22"/>
          <w:szCs w:val="22"/>
        </w:rPr>
        <w:t xml:space="preserve">nagementstrukturen </w:t>
      </w:r>
      <w:r w:rsidR="00FD110D">
        <w:rPr>
          <w:rFonts w:ascii="ITC Charter Com" w:eastAsia="Times New Roman" w:hAnsi="ITC Charter Com"/>
          <w:kern w:val="4"/>
          <w:sz w:val="22"/>
          <w:szCs w:val="22"/>
        </w:rPr>
        <w:t xml:space="preserve">und </w:t>
      </w:r>
      <w:r w:rsidR="007D1668">
        <w:rPr>
          <w:rFonts w:ascii="ITC Charter Com" w:eastAsia="Times New Roman" w:hAnsi="ITC Charter Com"/>
          <w:kern w:val="4"/>
          <w:sz w:val="22"/>
          <w:szCs w:val="22"/>
        </w:rPr>
        <w:t>Abstimmungsprozesse zwischen allen Beteiligten zu üben</w:t>
      </w:r>
      <w:r w:rsidR="005B7596">
        <w:rPr>
          <w:rFonts w:ascii="ITC Charter Com" w:eastAsia="Times New Roman" w:hAnsi="ITC Charter Com"/>
          <w:kern w:val="4"/>
          <w:sz w:val="22"/>
          <w:szCs w:val="22"/>
        </w:rPr>
        <w:t xml:space="preserve"> und dadurch zu optimieren</w:t>
      </w:r>
      <w:r w:rsidR="00255056">
        <w:rPr>
          <w:rFonts w:ascii="ITC Charter Com" w:eastAsia="Times New Roman" w:hAnsi="ITC Charter Com"/>
          <w:kern w:val="4"/>
          <w:sz w:val="22"/>
          <w:szCs w:val="22"/>
        </w:rPr>
        <w:t xml:space="preserve">. </w:t>
      </w:r>
      <w:r w:rsidR="00FD110D">
        <w:rPr>
          <w:rFonts w:ascii="ITC Charter Com" w:eastAsia="Times New Roman" w:hAnsi="ITC Charter Com"/>
          <w:kern w:val="4"/>
          <w:sz w:val="22"/>
          <w:szCs w:val="22"/>
        </w:rPr>
        <w:t xml:space="preserve"> </w:t>
      </w:r>
      <w:r>
        <w:rPr>
          <w:rFonts w:ascii="ITC Charter Com" w:eastAsia="Times New Roman" w:hAnsi="ITC Charter Com"/>
          <w:kern w:val="4"/>
          <w:sz w:val="22"/>
          <w:szCs w:val="22"/>
        </w:rPr>
        <w:t xml:space="preserve"> </w:t>
      </w:r>
    </w:p>
    <w:p w:rsidR="0023003E" w:rsidRDefault="008A5561" w:rsidP="0023003E">
      <w:pPr>
        <w:pStyle w:val="StandardWeb"/>
        <w:spacing w:before="0" w:beforeAutospacing="0" w:after="0" w:afterAutospacing="0" w:line="276" w:lineRule="auto"/>
        <w:jc w:val="both"/>
        <w:rPr>
          <w:rFonts w:ascii="ITC Charter Com" w:eastAsia="Times New Roman" w:hAnsi="ITC Charter Com"/>
          <w:kern w:val="4"/>
          <w:sz w:val="22"/>
          <w:szCs w:val="22"/>
        </w:rPr>
      </w:pPr>
      <w:r w:rsidRPr="00DF431D">
        <w:rPr>
          <w:rFonts w:ascii="ITC Charter Com" w:eastAsia="Times New Roman" w:hAnsi="ITC Charter Com"/>
          <w:kern w:val="4"/>
          <w:sz w:val="22"/>
          <w:szCs w:val="22"/>
        </w:rPr>
        <w:t>Im Szenario wird eine besonders kalte Winterperiode angenommen. Durch eine polare Kaltfront sinken die Temperaturen auf bis zu -25 °C. Aufgrund der langanhaltend extr</w:t>
      </w:r>
      <w:r w:rsidRPr="00DF431D">
        <w:rPr>
          <w:rFonts w:ascii="ITC Charter Com" w:eastAsia="Times New Roman" w:hAnsi="ITC Charter Com"/>
          <w:kern w:val="4"/>
          <w:sz w:val="22"/>
          <w:szCs w:val="22"/>
        </w:rPr>
        <w:t>e</w:t>
      </w:r>
      <w:r w:rsidRPr="00DF431D">
        <w:rPr>
          <w:rFonts w:ascii="ITC Charter Com" w:eastAsia="Times New Roman" w:hAnsi="ITC Charter Com"/>
          <w:kern w:val="4"/>
          <w:sz w:val="22"/>
          <w:szCs w:val="22"/>
        </w:rPr>
        <w:t>men Wetterbedingungen sinken die Füllstände der Gasspeicher. In d</w:t>
      </w:r>
      <w:r w:rsidR="004E6011" w:rsidRPr="00DF431D">
        <w:rPr>
          <w:rFonts w:ascii="ITC Charter Com" w:eastAsia="Times New Roman" w:hAnsi="ITC Charter Com"/>
          <w:kern w:val="4"/>
          <w:sz w:val="22"/>
          <w:szCs w:val="22"/>
        </w:rPr>
        <w:t>ieser</w:t>
      </w:r>
      <w:r w:rsidRPr="00DF431D">
        <w:rPr>
          <w:rFonts w:ascii="ITC Charter Com" w:eastAsia="Times New Roman" w:hAnsi="ITC Charter Com"/>
          <w:kern w:val="4"/>
          <w:sz w:val="22"/>
          <w:szCs w:val="22"/>
        </w:rPr>
        <w:t xml:space="preserve"> fiktiven kompl</w:t>
      </w:r>
      <w:r w:rsidRPr="00DF431D">
        <w:rPr>
          <w:rFonts w:ascii="ITC Charter Com" w:eastAsia="Times New Roman" w:hAnsi="ITC Charter Com"/>
          <w:kern w:val="4"/>
          <w:sz w:val="22"/>
          <w:szCs w:val="22"/>
        </w:rPr>
        <w:t>e</w:t>
      </w:r>
      <w:r w:rsidRPr="00DF431D">
        <w:rPr>
          <w:rFonts w:ascii="ITC Charter Com" w:eastAsia="Times New Roman" w:hAnsi="ITC Charter Com"/>
          <w:kern w:val="4"/>
          <w:sz w:val="22"/>
          <w:szCs w:val="22"/>
        </w:rPr>
        <w:t xml:space="preserve">xen Lage kommen viele technische, wirtschaftliche und wetterbedingte Faktoren hinzu, </w:t>
      </w:r>
      <w:r w:rsidR="00DF431D">
        <w:rPr>
          <w:rFonts w:ascii="ITC Charter Com" w:eastAsia="Times New Roman" w:hAnsi="ITC Charter Com"/>
          <w:kern w:val="4"/>
          <w:sz w:val="22"/>
          <w:szCs w:val="22"/>
        </w:rPr>
        <w:t>welche gemeinsam</w:t>
      </w:r>
      <w:r w:rsidRPr="00DF431D">
        <w:rPr>
          <w:rFonts w:ascii="ITC Charter Com" w:eastAsia="Times New Roman" w:hAnsi="ITC Charter Com"/>
          <w:kern w:val="4"/>
          <w:sz w:val="22"/>
          <w:szCs w:val="22"/>
        </w:rPr>
        <w:t xml:space="preserve"> zu einem Gasengpass führen.</w:t>
      </w:r>
    </w:p>
    <w:p w:rsidR="00657407" w:rsidRPr="00393CF0" w:rsidRDefault="0023003E" w:rsidP="006F2511">
      <w:pPr>
        <w:pStyle w:val="StandardWeb"/>
        <w:spacing w:before="0" w:beforeAutospacing="0" w:after="0" w:afterAutospacing="0" w:line="276" w:lineRule="auto"/>
        <w:jc w:val="both"/>
        <w:rPr>
          <w:rFonts w:ascii="ITC Charter Com" w:eastAsia="Times New Roman" w:hAnsi="ITC Charter Com"/>
          <w:kern w:val="4"/>
          <w:sz w:val="22"/>
          <w:szCs w:val="22"/>
        </w:rPr>
      </w:pPr>
      <w:r>
        <w:rPr>
          <w:rFonts w:ascii="ITC Charter Com" w:eastAsia="Times New Roman" w:hAnsi="ITC Charter Com"/>
          <w:kern w:val="4"/>
          <w:sz w:val="22"/>
          <w:szCs w:val="22"/>
        </w:rPr>
        <w:t xml:space="preserve">Als </w:t>
      </w:r>
      <w:r w:rsidR="007D1668">
        <w:rPr>
          <w:rFonts w:ascii="ITC Charter Com" w:eastAsia="Times New Roman" w:hAnsi="ITC Charter Com"/>
          <w:kern w:val="4"/>
          <w:sz w:val="22"/>
          <w:szCs w:val="22"/>
        </w:rPr>
        <w:t>Transport</w:t>
      </w:r>
      <w:r>
        <w:rPr>
          <w:rFonts w:ascii="ITC Charter Com" w:eastAsia="Times New Roman" w:hAnsi="ITC Charter Com"/>
          <w:kern w:val="4"/>
          <w:sz w:val="22"/>
          <w:szCs w:val="22"/>
        </w:rPr>
        <w:t xml:space="preserve">netzbetreiber für Gas </w:t>
      </w:r>
      <w:r w:rsidR="007D1668">
        <w:rPr>
          <w:rFonts w:ascii="ITC Charter Com" w:eastAsia="Times New Roman" w:hAnsi="ITC Charter Com"/>
          <w:kern w:val="4"/>
          <w:sz w:val="22"/>
          <w:szCs w:val="22"/>
        </w:rPr>
        <w:t xml:space="preserve">stellt </w:t>
      </w:r>
      <w:r>
        <w:rPr>
          <w:rFonts w:ascii="ITC Charter Com" w:eastAsia="Times New Roman" w:hAnsi="ITC Charter Com"/>
          <w:kern w:val="4"/>
          <w:sz w:val="22"/>
          <w:szCs w:val="22"/>
        </w:rPr>
        <w:t>terranets bw die sichere und zuverlässige Gasve</w:t>
      </w:r>
      <w:r>
        <w:rPr>
          <w:rFonts w:ascii="ITC Charter Com" w:eastAsia="Times New Roman" w:hAnsi="ITC Charter Com"/>
          <w:kern w:val="4"/>
          <w:sz w:val="22"/>
          <w:szCs w:val="22"/>
        </w:rPr>
        <w:t>r</w:t>
      </w:r>
      <w:r>
        <w:rPr>
          <w:rFonts w:ascii="ITC Charter Com" w:eastAsia="Times New Roman" w:hAnsi="ITC Charter Com"/>
          <w:kern w:val="4"/>
          <w:sz w:val="22"/>
          <w:szCs w:val="22"/>
        </w:rPr>
        <w:t xml:space="preserve">sorgung in </w:t>
      </w:r>
      <w:r w:rsidR="007D1668">
        <w:rPr>
          <w:rFonts w:ascii="ITC Charter Com" w:eastAsia="Times New Roman" w:hAnsi="ITC Charter Com"/>
          <w:kern w:val="4"/>
          <w:sz w:val="22"/>
          <w:szCs w:val="22"/>
        </w:rPr>
        <w:t xml:space="preserve">Baden-Württemberg </w:t>
      </w:r>
      <w:r>
        <w:rPr>
          <w:rFonts w:ascii="ITC Charter Com" w:eastAsia="Times New Roman" w:hAnsi="ITC Charter Com"/>
          <w:kern w:val="4"/>
          <w:sz w:val="22"/>
          <w:szCs w:val="22"/>
        </w:rPr>
        <w:t xml:space="preserve">und dem angrenzenden Ausland </w:t>
      </w:r>
      <w:r w:rsidR="007D1668">
        <w:rPr>
          <w:rFonts w:ascii="ITC Charter Com" w:eastAsia="Times New Roman" w:hAnsi="ITC Charter Com"/>
          <w:kern w:val="4"/>
          <w:sz w:val="22"/>
          <w:szCs w:val="22"/>
        </w:rPr>
        <w:t>sicher</w:t>
      </w:r>
      <w:r>
        <w:rPr>
          <w:rFonts w:ascii="ITC Charter Com" w:eastAsia="Times New Roman" w:hAnsi="ITC Charter Com"/>
          <w:kern w:val="4"/>
          <w:sz w:val="22"/>
          <w:szCs w:val="22"/>
        </w:rPr>
        <w:t xml:space="preserve">. </w:t>
      </w:r>
      <w:r w:rsidR="00FD110D">
        <w:rPr>
          <w:rFonts w:ascii="ITC Charter Com" w:eastAsia="Times New Roman" w:hAnsi="ITC Charter Com"/>
          <w:kern w:val="4"/>
          <w:sz w:val="22"/>
          <w:szCs w:val="22"/>
        </w:rPr>
        <w:t xml:space="preserve">Gerade in den kalten Wintermonaten ist </w:t>
      </w:r>
      <w:r w:rsidR="00545E32">
        <w:rPr>
          <w:rFonts w:ascii="ITC Charter Com" w:eastAsia="Times New Roman" w:hAnsi="ITC Charter Com"/>
          <w:kern w:val="4"/>
          <w:sz w:val="22"/>
          <w:szCs w:val="22"/>
        </w:rPr>
        <w:t xml:space="preserve">dafür </w:t>
      </w:r>
      <w:r w:rsidR="00FD110D">
        <w:rPr>
          <w:rFonts w:ascii="ITC Charter Com" w:eastAsia="Times New Roman" w:hAnsi="ITC Charter Com"/>
          <w:kern w:val="4"/>
          <w:sz w:val="22"/>
          <w:szCs w:val="22"/>
        </w:rPr>
        <w:t>eine enge Abstimmung mit anderen Fernleitungsnetzb</w:t>
      </w:r>
      <w:r w:rsidR="00FD110D">
        <w:rPr>
          <w:rFonts w:ascii="ITC Charter Com" w:eastAsia="Times New Roman" w:hAnsi="ITC Charter Com"/>
          <w:kern w:val="4"/>
          <w:sz w:val="22"/>
          <w:szCs w:val="22"/>
        </w:rPr>
        <w:t>e</w:t>
      </w:r>
      <w:r w:rsidR="00FD110D">
        <w:rPr>
          <w:rFonts w:ascii="ITC Charter Com" w:eastAsia="Times New Roman" w:hAnsi="ITC Charter Com"/>
          <w:kern w:val="4"/>
          <w:sz w:val="22"/>
          <w:szCs w:val="22"/>
        </w:rPr>
        <w:t xml:space="preserve">treibern und Stadtwerken </w:t>
      </w:r>
      <w:r w:rsidR="00255056">
        <w:rPr>
          <w:rFonts w:ascii="ITC Charter Com" w:eastAsia="Times New Roman" w:hAnsi="ITC Charter Com"/>
          <w:kern w:val="4"/>
          <w:sz w:val="22"/>
          <w:szCs w:val="22"/>
        </w:rPr>
        <w:t>besonders wichtig</w:t>
      </w:r>
      <w:r w:rsidR="00545E32">
        <w:rPr>
          <w:rFonts w:ascii="ITC Charter Com" w:eastAsia="Times New Roman" w:hAnsi="ITC Charter Com"/>
          <w:kern w:val="4"/>
          <w:sz w:val="22"/>
          <w:szCs w:val="22"/>
        </w:rPr>
        <w:t>.</w:t>
      </w:r>
      <w:r w:rsidR="006F2511">
        <w:rPr>
          <w:rFonts w:ascii="ITC Charter Com" w:eastAsia="Times New Roman" w:hAnsi="ITC Charter Com"/>
          <w:kern w:val="4"/>
          <w:sz w:val="22"/>
          <w:szCs w:val="22"/>
        </w:rPr>
        <w:t xml:space="preserve"> „Als Fernleitungsnetzbetreiber haben wir eine hohe Verantwortung. Im Krisenfall müssen wir daher schnell, strukturiert und zuve</w:t>
      </w:r>
      <w:r w:rsidR="006F2511">
        <w:rPr>
          <w:rFonts w:ascii="ITC Charter Com" w:eastAsia="Times New Roman" w:hAnsi="ITC Charter Com"/>
          <w:kern w:val="4"/>
          <w:sz w:val="22"/>
          <w:szCs w:val="22"/>
        </w:rPr>
        <w:t>r</w:t>
      </w:r>
      <w:r w:rsidR="006F2511">
        <w:rPr>
          <w:rFonts w:ascii="ITC Charter Com" w:eastAsia="Times New Roman" w:hAnsi="ITC Charter Com"/>
          <w:kern w:val="4"/>
          <w:sz w:val="22"/>
          <w:szCs w:val="22"/>
        </w:rPr>
        <w:t>lässig reagieren“, erklärt Katrin Flinspach, Geschäftsführerin der terranets bw.</w:t>
      </w:r>
      <w:r w:rsidR="007215C8">
        <w:rPr>
          <w:rFonts w:ascii="ITC Charter Com" w:eastAsia="Times New Roman" w:hAnsi="ITC Charter Com"/>
          <w:kern w:val="4"/>
          <w:sz w:val="22"/>
          <w:szCs w:val="22"/>
        </w:rPr>
        <w:t xml:space="preserve"> Die Notfal</w:t>
      </w:r>
      <w:r w:rsidR="007215C8">
        <w:rPr>
          <w:rFonts w:ascii="ITC Charter Com" w:eastAsia="Times New Roman" w:hAnsi="ITC Charter Com"/>
          <w:kern w:val="4"/>
          <w:sz w:val="22"/>
          <w:szCs w:val="22"/>
        </w:rPr>
        <w:t>l</w:t>
      </w:r>
      <w:r w:rsidR="007215C8">
        <w:rPr>
          <w:rFonts w:ascii="ITC Charter Com" w:eastAsia="Times New Roman" w:hAnsi="ITC Charter Com"/>
          <w:kern w:val="4"/>
          <w:sz w:val="22"/>
          <w:szCs w:val="22"/>
        </w:rPr>
        <w:t>organisation der terranets bw wird</w:t>
      </w:r>
      <w:r w:rsidR="00F64BCB">
        <w:rPr>
          <w:rFonts w:ascii="ITC Charter Com" w:eastAsia="Times New Roman" w:hAnsi="ITC Charter Com"/>
          <w:kern w:val="4"/>
          <w:sz w:val="22"/>
          <w:szCs w:val="22"/>
        </w:rPr>
        <w:t xml:space="preserve"> aus diesem Grund</w:t>
      </w:r>
      <w:r w:rsidR="007215C8">
        <w:rPr>
          <w:rFonts w:ascii="ITC Charter Com" w:eastAsia="Times New Roman" w:hAnsi="ITC Charter Com"/>
          <w:kern w:val="4"/>
          <w:sz w:val="22"/>
          <w:szCs w:val="22"/>
        </w:rPr>
        <w:t xml:space="preserve"> </w:t>
      </w:r>
      <w:r w:rsidR="00F64BCB">
        <w:rPr>
          <w:rFonts w:ascii="ITC Charter Com" w:eastAsia="Times New Roman" w:hAnsi="ITC Charter Com"/>
          <w:kern w:val="4"/>
          <w:sz w:val="22"/>
          <w:szCs w:val="22"/>
        </w:rPr>
        <w:t>regelmäßig mit Partnern wie</w:t>
      </w:r>
      <w:r w:rsidR="007215C8">
        <w:rPr>
          <w:rFonts w:ascii="ITC Charter Com" w:eastAsia="Times New Roman" w:hAnsi="ITC Charter Com"/>
          <w:kern w:val="4"/>
          <w:sz w:val="22"/>
          <w:szCs w:val="22"/>
        </w:rPr>
        <w:t xml:space="preserve"> Stad</w:t>
      </w:r>
      <w:r w:rsidR="007215C8">
        <w:rPr>
          <w:rFonts w:ascii="ITC Charter Com" w:eastAsia="Times New Roman" w:hAnsi="ITC Charter Com"/>
          <w:kern w:val="4"/>
          <w:sz w:val="22"/>
          <w:szCs w:val="22"/>
        </w:rPr>
        <w:t>t</w:t>
      </w:r>
      <w:r w:rsidR="007215C8">
        <w:rPr>
          <w:rFonts w:ascii="ITC Charter Com" w:eastAsia="Times New Roman" w:hAnsi="ITC Charter Com"/>
          <w:kern w:val="4"/>
          <w:sz w:val="22"/>
          <w:szCs w:val="22"/>
        </w:rPr>
        <w:t>werken geübt.</w:t>
      </w:r>
      <w:r w:rsidR="006F2511">
        <w:rPr>
          <w:rFonts w:ascii="ITC Charter Com" w:eastAsia="Times New Roman" w:hAnsi="ITC Charter Com"/>
          <w:kern w:val="4"/>
          <w:sz w:val="22"/>
          <w:szCs w:val="22"/>
        </w:rPr>
        <w:t xml:space="preserve"> </w:t>
      </w:r>
      <w:r w:rsidR="007215C8">
        <w:rPr>
          <w:rFonts w:ascii="ITC Charter Com" w:eastAsia="Times New Roman" w:hAnsi="ITC Charter Com"/>
          <w:kern w:val="4"/>
          <w:sz w:val="22"/>
          <w:szCs w:val="22"/>
        </w:rPr>
        <w:t>Die LÜKEX stellt allerdings eine viel umfassendere Übung dar</w:t>
      </w:r>
      <w:r w:rsidR="007D1668">
        <w:rPr>
          <w:rFonts w:ascii="ITC Charter Com" w:eastAsia="Times New Roman" w:hAnsi="ITC Charter Com"/>
          <w:kern w:val="4"/>
          <w:sz w:val="22"/>
          <w:szCs w:val="22"/>
        </w:rPr>
        <w:t>.</w:t>
      </w:r>
      <w:r w:rsidR="007215C8">
        <w:rPr>
          <w:rFonts w:ascii="ITC Charter Com" w:eastAsia="Times New Roman" w:hAnsi="ITC Charter Com"/>
          <w:kern w:val="4"/>
          <w:sz w:val="22"/>
          <w:szCs w:val="22"/>
        </w:rPr>
        <w:t xml:space="preserve"> </w:t>
      </w:r>
      <w:r w:rsidR="006F2511">
        <w:rPr>
          <w:rFonts w:ascii="ITC Charter Com" w:eastAsia="Times New Roman" w:hAnsi="ITC Charter Com"/>
          <w:kern w:val="4"/>
          <w:sz w:val="22"/>
          <w:szCs w:val="22"/>
        </w:rPr>
        <w:t>„</w:t>
      </w:r>
      <w:r w:rsidR="007D1668" w:rsidRPr="00393CF0">
        <w:rPr>
          <w:rFonts w:ascii="ITC Charter Com" w:eastAsia="Times New Roman" w:hAnsi="ITC Charter Com"/>
          <w:kern w:val="4"/>
          <w:sz w:val="22"/>
          <w:szCs w:val="22"/>
        </w:rPr>
        <w:t xml:space="preserve">Die Übung wird unser Krisenmanagement und die Abstimmungsprozesse </w:t>
      </w:r>
      <w:r w:rsidR="001B7899" w:rsidRPr="00393CF0">
        <w:rPr>
          <w:rFonts w:ascii="ITC Charter Com" w:eastAsia="Times New Roman" w:hAnsi="ITC Charter Com"/>
          <w:kern w:val="4"/>
          <w:sz w:val="22"/>
          <w:szCs w:val="22"/>
        </w:rPr>
        <w:t xml:space="preserve">auch im Zusammenspiel mit den </w:t>
      </w:r>
      <w:r w:rsidR="005B7596">
        <w:rPr>
          <w:rFonts w:ascii="ITC Charter Com" w:eastAsia="Times New Roman" w:hAnsi="ITC Charter Com"/>
          <w:kern w:val="4"/>
          <w:sz w:val="22"/>
          <w:szCs w:val="22"/>
        </w:rPr>
        <w:t xml:space="preserve">Landes- und </w:t>
      </w:r>
      <w:r w:rsidR="00996F3C">
        <w:rPr>
          <w:rFonts w:ascii="ITC Charter Com" w:eastAsia="Times New Roman" w:hAnsi="ITC Charter Com"/>
          <w:kern w:val="4"/>
          <w:sz w:val="22"/>
          <w:szCs w:val="22"/>
        </w:rPr>
        <w:t>Bu</w:t>
      </w:r>
      <w:r w:rsidR="005B7596">
        <w:rPr>
          <w:rFonts w:ascii="ITC Charter Com" w:eastAsia="Times New Roman" w:hAnsi="ITC Charter Com"/>
          <w:kern w:val="4"/>
          <w:sz w:val="22"/>
          <w:szCs w:val="22"/>
        </w:rPr>
        <w:t>ndesb</w:t>
      </w:r>
      <w:r w:rsidR="001B7899" w:rsidRPr="00393CF0">
        <w:rPr>
          <w:rFonts w:ascii="ITC Charter Com" w:eastAsia="Times New Roman" w:hAnsi="ITC Charter Com"/>
          <w:kern w:val="4"/>
          <w:sz w:val="22"/>
          <w:szCs w:val="22"/>
        </w:rPr>
        <w:t xml:space="preserve">ehörden </w:t>
      </w:r>
      <w:r w:rsidR="007D1668" w:rsidRPr="00393CF0">
        <w:rPr>
          <w:rFonts w:ascii="ITC Charter Com" w:eastAsia="Times New Roman" w:hAnsi="ITC Charter Com"/>
          <w:kern w:val="4"/>
          <w:sz w:val="22"/>
          <w:szCs w:val="22"/>
        </w:rPr>
        <w:t>auf die Probe stellen und aufzeigen, an welchen Stellen wir unser Krisenmanagement weiterentwickeln können.</w:t>
      </w:r>
      <w:r w:rsidR="007215C8">
        <w:rPr>
          <w:rFonts w:ascii="ITC Charter Com" w:eastAsia="Times New Roman" w:hAnsi="ITC Charter Com"/>
          <w:kern w:val="4"/>
          <w:sz w:val="22"/>
          <w:szCs w:val="22"/>
        </w:rPr>
        <w:t xml:space="preserve"> </w:t>
      </w:r>
      <w:r w:rsidR="007D1668">
        <w:rPr>
          <w:rFonts w:ascii="ITC Charter Com" w:eastAsia="Times New Roman" w:hAnsi="ITC Charter Com"/>
          <w:kern w:val="4"/>
          <w:sz w:val="22"/>
          <w:szCs w:val="22"/>
        </w:rPr>
        <w:t>Damit</w:t>
      </w:r>
      <w:r w:rsidR="006F2511">
        <w:rPr>
          <w:rFonts w:ascii="ITC Charter Com" w:eastAsia="Times New Roman" w:hAnsi="ITC Charter Com"/>
          <w:kern w:val="4"/>
          <w:sz w:val="22"/>
          <w:szCs w:val="22"/>
        </w:rPr>
        <w:t xml:space="preserve"> </w:t>
      </w:r>
      <w:r w:rsidR="007D1668">
        <w:rPr>
          <w:rFonts w:ascii="ITC Charter Com" w:eastAsia="Times New Roman" w:hAnsi="ITC Charter Com"/>
          <w:kern w:val="4"/>
          <w:sz w:val="22"/>
          <w:szCs w:val="22"/>
        </w:rPr>
        <w:t xml:space="preserve">können </w:t>
      </w:r>
      <w:r w:rsidR="006F2511">
        <w:rPr>
          <w:rFonts w:ascii="ITC Charter Com" w:eastAsia="Times New Roman" w:hAnsi="ITC Charter Com"/>
          <w:kern w:val="4"/>
          <w:sz w:val="22"/>
          <w:szCs w:val="22"/>
        </w:rPr>
        <w:t xml:space="preserve">wir </w:t>
      </w:r>
      <w:r w:rsidR="007D1668">
        <w:rPr>
          <w:rFonts w:ascii="ITC Charter Com" w:eastAsia="Times New Roman" w:hAnsi="ITC Charter Com"/>
          <w:kern w:val="4"/>
          <w:sz w:val="22"/>
          <w:szCs w:val="22"/>
        </w:rPr>
        <w:t xml:space="preserve">uns auf den Ernstfall noch besser </w:t>
      </w:r>
      <w:r w:rsidR="006F2511">
        <w:rPr>
          <w:rFonts w:ascii="ITC Charter Com" w:eastAsia="Times New Roman" w:hAnsi="ITC Charter Com"/>
          <w:kern w:val="4"/>
          <w:sz w:val="22"/>
          <w:szCs w:val="22"/>
        </w:rPr>
        <w:t>vorbereite</w:t>
      </w:r>
      <w:r w:rsidR="007D1668">
        <w:rPr>
          <w:rFonts w:ascii="ITC Charter Com" w:eastAsia="Times New Roman" w:hAnsi="ITC Charter Com"/>
          <w:kern w:val="4"/>
          <w:sz w:val="22"/>
          <w:szCs w:val="22"/>
        </w:rPr>
        <w:t>n</w:t>
      </w:r>
      <w:r w:rsidR="006F2511">
        <w:rPr>
          <w:rFonts w:ascii="ITC Charter Com" w:eastAsia="Times New Roman" w:hAnsi="ITC Charter Com"/>
          <w:kern w:val="4"/>
          <w:sz w:val="22"/>
          <w:szCs w:val="22"/>
        </w:rPr>
        <w:t xml:space="preserve">“, so Flinspach weiter. </w:t>
      </w:r>
    </w:p>
    <w:p w:rsidR="00DF431D" w:rsidRDefault="00DF431D">
      <w:pPr>
        <w:spacing w:line="240" w:lineRule="auto"/>
        <w:rPr>
          <w:rFonts w:ascii="Sansa Pro Bold" w:hAnsi="Sansa Pro Bold"/>
          <w:sz w:val="20"/>
          <w:szCs w:val="20"/>
        </w:rPr>
      </w:pPr>
      <w:r>
        <w:rPr>
          <w:rFonts w:ascii="Sansa Pro Bold" w:hAnsi="Sansa Pro Bold"/>
          <w:sz w:val="20"/>
          <w:szCs w:val="20"/>
        </w:rPr>
        <w:br w:type="page"/>
      </w:r>
    </w:p>
    <w:p w:rsidR="00AC7CA5" w:rsidRDefault="00AC7CA5" w:rsidP="00373518">
      <w:pPr>
        <w:rPr>
          <w:rFonts w:ascii="Sansa Pro Bold" w:hAnsi="Sansa Pro Bold"/>
          <w:sz w:val="20"/>
          <w:szCs w:val="20"/>
        </w:rPr>
      </w:pPr>
    </w:p>
    <w:p w:rsidR="00373518" w:rsidRDefault="001B0EDC" w:rsidP="00373518">
      <w:pPr>
        <w:rPr>
          <w:rFonts w:ascii="Sansa Pro Bold" w:hAnsi="Sansa Pro Bold"/>
          <w:sz w:val="20"/>
          <w:szCs w:val="20"/>
        </w:rPr>
      </w:pPr>
      <w:r>
        <w:rPr>
          <w:rFonts w:ascii="Sansa Pro Bold" w:hAnsi="Sansa Pro Bold"/>
          <w:sz w:val="20"/>
          <w:szCs w:val="20"/>
        </w:rPr>
        <w:t>Über d</w:t>
      </w:r>
      <w:r w:rsidR="0023003E">
        <w:rPr>
          <w:rFonts w:ascii="Sansa Pro Bold" w:hAnsi="Sansa Pro Bold"/>
          <w:sz w:val="20"/>
          <w:szCs w:val="20"/>
        </w:rPr>
        <w:t>ie LÜKEX</w:t>
      </w:r>
      <w:r w:rsidR="00373518">
        <w:rPr>
          <w:rFonts w:ascii="Sansa Pro Bold" w:hAnsi="Sansa Pro Bold"/>
          <w:sz w:val="20"/>
          <w:szCs w:val="20"/>
        </w:rPr>
        <w:br/>
      </w:r>
    </w:p>
    <w:p w:rsidR="00FD110D" w:rsidRDefault="00FD110D" w:rsidP="00FD110D">
      <w:pPr>
        <w:pStyle w:val="StandardWeb"/>
        <w:spacing w:before="0" w:beforeAutospacing="0" w:after="0" w:afterAutospacing="0" w:line="276" w:lineRule="auto"/>
        <w:jc w:val="both"/>
        <w:rPr>
          <w:rFonts w:ascii="ITC Charter Com" w:eastAsia="Times New Roman" w:hAnsi="ITC Charter Com"/>
          <w:kern w:val="4"/>
          <w:sz w:val="22"/>
          <w:szCs w:val="22"/>
        </w:rPr>
      </w:pPr>
      <w:r w:rsidRPr="0023003E">
        <w:rPr>
          <w:rFonts w:ascii="ITC Charter Com" w:eastAsia="Times New Roman" w:hAnsi="ITC Charter Com"/>
          <w:kern w:val="4"/>
          <w:sz w:val="22"/>
          <w:szCs w:val="22"/>
        </w:rPr>
        <w:t>LÜKEX steht für ein Übungskonzept, bei welchem das nationale Krisenmanagement in Deutschland</w:t>
      </w:r>
      <w:r w:rsidR="006F2511">
        <w:rPr>
          <w:rFonts w:ascii="ITC Charter Com" w:eastAsia="Times New Roman" w:hAnsi="ITC Charter Com"/>
          <w:kern w:val="4"/>
          <w:sz w:val="22"/>
          <w:szCs w:val="22"/>
        </w:rPr>
        <w:t xml:space="preserve"> seit 2004</w:t>
      </w:r>
      <w:r w:rsidRPr="0023003E">
        <w:rPr>
          <w:rFonts w:ascii="ITC Charter Com" w:eastAsia="Times New Roman" w:hAnsi="ITC Charter Com"/>
          <w:kern w:val="4"/>
          <w:sz w:val="22"/>
          <w:szCs w:val="22"/>
        </w:rPr>
        <w:t xml:space="preserve"> regelmäßig überprüft und optimiert wird. </w:t>
      </w:r>
      <w:r w:rsidR="00171F3E">
        <w:rPr>
          <w:rFonts w:ascii="ITC Charter Com" w:eastAsia="Times New Roman" w:hAnsi="ITC Charter Com"/>
          <w:kern w:val="4"/>
          <w:sz w:val="22"/>
          <w:szCs w:val="22"/>
        </w:rPr>
        <w:t>Die Krisenszenarien fi</w:t>
      </w:r>
      <w:r w:rsidR="00171F3E">
        <w:rPr>
          <w:rFonts w:ascii="ITC Charter Com" w:eastAsia="Times New Roman" w:hAnsi="ITC Charter Com"/>
          <w:kern w:val="4"/>
          <w:sz w:val="22"/>
          <w:szCs w:val="22"/>
        </w:rPr>
        <w:t>n</w:t>
      </w:r>
      <w:r w:rsidR="00171F3E">
        <w:rPr>
          <w:rFonts w:ascii="ITC Charter Com" w:eastAsia="Times New Roman" w:hAnsi="ITC Charter Com"/>
          <w:kern w:val="4"/>
          <w:sz w:val="22"/>
          <w:szCs w:val="22"/>
        </w:rPr>
        <w:t>den dabei immer unter realen Bedingungen statt und sind so angelegt, dass mehrere Bu</w:t>
      </w:r>
      <w:r w:rsidR="00171F3E">
        <w:rPr>
          <w:rFonts w:ascii="ITC Charter Com" w:eastAsia="Times New Roman" w:hAnsi="ITC Charter Com"/>
          <w:kern w:val="4"/>
          <w:sz w:val="22"/>
          <w:szCs w:val="22"/>
        </w:rPr>
        <w:t>n</w:t>
      </w:r>
      <w:r w:rsidR="00171F3E">
        <w:rPr>
          <w:rFonts w:ascii="ITC Charter Com" w:eastAsia="Times New Roman" w:hAnsi="ITC Charter Com"/>
          <w:kern w:val="4"/>
          <w:sz w:val="22"/>
          <w:szCs w:val="22"/>
        </w:rPr>
        <w:t>desländer eingebunden</w:t>
      </w:r>
      <w:r w:rsidR="001B10E3">
        <w:rPr>
          <w:rFonts w:ascii="ITC Charter Com" w:eastAsia="Times New Roman" w:hAnsi="ITC Charter Com"/>
          <w:kern w:val="4"/>
          <w:sz w:val="22"/>
          <w:szCs w:val="22"/>
        </w:rPr>
        <w:t xml:space="preserve"> sind</w:t>
      </w:r>
      <w:r w:rsidR="00171F3E">
        <w:rPr>
          <w:rFonts w:ascii="ITC Charter Com" w:eastAsia="Times New Roman" w:hAnsi="ITC Charter Com"/>
          <w:kern w:val="4"/>
          <w:sz w:val="22"/>
          <w:szCs w:val="22"/>
        </w:rPr>
        <w:t>. Neben den intensiv übenden Ländern Baden-Württemberg und Bayern, beteiligen sich an der LÜKEX 2018 Rheinland-Pfalz, Saarland, Berlin, Bra</w:t>
      </w:r>
      <w:r w:rsidR="00171F3E">
        <w:rPr>
          <w:rFonts w:ascii="ITC Charter Com" w:eastAsia="Times New Roman" w:hAnsi="ITC Charter Com"/>
          <w:kern w:val="4"/>
          <w:sz w:val="22"/>
          <w:szCs w:val="22"/>
        </w:rPr>
        <w:t>n</w:t>
      </w:r>
      <w:r w:rsidR="00171F3E">
        <w:rPr>
          <w:rFonts w:ascii="ITC Charter Com" w:eastAsia="Times New Roman" w:hAnsi="ITC Charter Com"/>
          <w:kern w:val="4"/>
          <w:sz w:val="22"/>
          <w:szCs w:val="22"/>
        </w:rPr>
        <w:t>denburg, Thü</w:t>
      </w:r>
      <w:r w:rsidR="001B10E3">
        <w:rPr>
          <w:rFonts w:ascii="ITC Charter Com" w:eastAsia="Times New Roman" w:hAnsi="ITC Charter Com"/>
          <w:kern w:val="4"/>
          <w:sz w:val="22"/>
          <w:szCs w:val="22"/>
        </w:rPr>
        <w:t xml:space="preserve">ringen, Sachsen, Sachsen-Anhalt und </w:t>
      </w:r>
      <w:r w:rsidR="00171F3E">
        <w:rPr>
          <w:rFonts w:ascii="ITC Charter Com" w:eastAsia="Times New Roman" w:hAnsi="ITC Charter Com"/>
          <w:kern w:val="4"/>
          <w:sz w:val="22"/>
          <w:szCs w:val="22"/>
        </w:rPr>
        <w:t xml:space="preserve">Hessen </w:t>
      </w:r>
      <w:r w:rsidR="001B10E3">
        <w:rPr>
          <w:rFonts w:ascii="ITC Charter Com" w:eastAsia="Times New Roman" w:hAnsi="ITC Charter Com"/>
          <w:kern w:val="4"/>
          <w:sz w:val="22"/>
          <w:szCs w:val="22"/>
        </w:rPr>
        <w:t>sowie verschiedene Bundesb</w:t>
      </w:r>
      <w:r w:rsidR="001B10E3">
        <w:rPr>
          <w:rFonts w:ascii="ITC Charter Com" w:eastAsia="Times New Roman" w:hAnsi="ITC Charter Com"/>
          <w:kern w:val="4"/>
          <w:sz w:val="22"/>
          <w:szCs w:val="22"/>
        </w:rPr>
        <w:t>e</w:t>
      </w:r>
      <w:r w:rsidR="001B10E3">
        <w:rPr>
          <w:rFonts w:ascii="ITC Charter Com" w:eastAsia="Times New Roman" w:hAnsi="ITC Charter Com"/>
          <w:kern w:val="4"/>
          <w:sz w:val="22"/>
          <w:szCs w:val="22"/>
        </w:rPr>
        <w:t>hörden und –</w:t>
      </w:r>
      <w:proofErr w:type="spellStart"/>
      <w:r w:rsidR="001B10E3">
        <w:rPr>
          <w:rFonts w:ascii="ITC Charter Com" w:eastAsia="Times New Roman" w:hAnsi="ITC Charter Com"/>
          <w:kern w:val="4"/>
          <w:sz w:val="22"/>
          <w:szCs w:val="22"/>
        </w:rPr>
        <w:t>ministerien</w:t>
      </w:r>
      <w:proofErr w:type="spellEnd"/>
      <w:r w:rsidR="001B10E3">
        <w:rPr>
          <w:rFonts w:ascii="ITC Charter Com" w:eastAsia="Times New Roman" w:hAnsi="ITC Charter Com"/>
          <w:kern w:val="4"/>
          <w:sz w:val="22"/>
          <w:szCs w:val="22"/>
        </w:rPr>
        <w:t xml:space="preserve"> </w:t>
      </w:r>
      <w:r w:rsidR="00171F3E">
        <w:rPr>
          <w:rFonts w:ascii="ITC Charter Com" w:eastAsia="Times New Roman" w:hAnsi="ITC Charter Com"/>
          <w:kern w:val="4"/>
          <w:sz w:val="22"/>
          <w:szCs w:val="22"/>
        </w:rPr>
        <w:t xml:space="preserve">aktiv an der Übung. </w:t>
      </w:r>
      <w:r w:rsidR="00BD00BC">
        <w:rPr>
          <w:rFonts w:ascii="ITC Charter Com" w:eastAsia="Times New Roman" w:hAnsi="ITC Charter Com"/>
          <w:kern w:val="4"/>
          <w:sz w:val="22"/>
          <w:szCs w:val="22"/>
        </w:rPr>
        <w:t>Hauptorganisator der LÜKEX ist das Bunde</w:t>
      </w:r>
      <w:r w:rsidR="00BD00BC">
        <w:rPr>
          <w:rFonts w:ascii="ITC Charter Com" w:eastAsia="Times New Roman" w:hAnsi="ITC Charter Com"/>
          <w:kern w:val="4"/>
          <w:sz w:val="22"/>
          <w:szCs w:val="22"/>
        </w:rPr>
        <w:t>s</w:t>
      </w:r>
      <w:r w:rsidR="00BD00BC">
        <w:rPr>
          <w:rFonts w:ascii="ITC Charter Com" w:eastAsia="Times New Roman" w:hAnsi="ITC Charter Com"/>
          <w:kern w:val="4"/>
          <w:sz w:val="22"/>
          <w:szCs w:val="22"/>
        </w:rPr>
        <w:t xml:space="preserve">amt für Bevölkerungsschutz und Katastrophenhilfe. </w:t>
      </w:r>
    </w:p>
    <w:p w:rsidR="00737FEA" w:rsidRDefault="00737FEA" w:rsidP="00E8720F">
      <w:pPr>
        <w:jc w:val="both"/>
      </w:pPr>
    </w:p>
    <w:p w:rsidR="00F926E6" w:rsidRDefault="00F926E6" w:rsidP="00E8720F">
      <w:pPr>
        <w:jc w:val="both"/>
      </w:pPr>
      <w:r>
        <w:t xml:space="preserve">Weitere Informationen </w:t>
      </w:r>
      <w:r w:rsidR="003B1B92">
        <w:t xml:space="preserve">zur LÜKEX und dem Szenario </w:t>
      </w:r>
      <w:r>
        <w:t xml:space="preserve">finden Sie unter </w:t>
      </w:r>
      <w:hyperlink r:id="rId8" w:history="1">
        <w:r w:rsidR="00996F3C">
          <w:rPr>
            <w:rStyle w:val="Hyperlink"/>
          </w:rPr>
          <w:t>www.luekex.de</w:t>
        </w:r>
      </w:hyperlink>
      <w:r w:rsidR="005E05A6">
        <w:rPr>
          <w:color w:val="1F497D"/>
        </w:rPr>
        <w:t>.</w:t>
      </w:r>
    </w:p>
    <w:p w:rsidR="0092145D" w:rsidRDefault="0092145D"/>
    <w:p w:rsidR="00736D04" w:rsidRPr="00E211CC" w:rsidRDefault="00736D04" w:rsidP="00736D04">
      <w:pPr>
        <w:rPr>
          <w:rFonts w:ascii="Sansa Pro Bold" w:hAnsi="Sansa Pro Bold"/>
          <w:b/>
        </w:rPr>
      </w:pPr>
      <w:r w:rsidRPr="00E211CC">
        <w:rPr>
          <w:rFonts w:ascii="Sansa Pro Bold" w:hAnsi="Sansa Pro Bold"/>
          <w:b/>
        </w:rPr>
        <w:t>terranets bw</w:t>
      </w:r>
    </w:p>
    <w:p w:rsidR="0092145D" w:rsidRPr="00694B37" w:rsidRDefault="00CD0C8B" w:rsidP="00E8720F">
      <w:pPr>
        <w:spacing w:before="120"/>
        <w:jc w:val="both"/>
      </w:pPr>
      <w:r>
        <w:t>Die terranets bw ist ein unabhängiger Transportnetzbetreiber für Erdgas. Seit über 50 Ja</w:t>
      </w:r>
      <w:r>
        <w:t>h</w:t>
      </w:r>
      <w:r>
        <w:t>ren betreibt das Unternehmen das Fernleitungsnetz sowie Gashochdruckanlagen in B</w:t>
      </w:r>
      <w:r>
        <w:t>a</w:t>
      </w:r>
      <w:r>
        <w:t xml:space="preserve">den-Württemberg. Mit ihrem rund 2.000 km langen </w:t>
      </w:r>
      <w:r w:rsidR="0092145D" w:rsidRPr="00694B37">
        <w:t>Gashochdruckleitung</w:t>
      </w:r>
      <w:r>
        <w:t xml:space="preserve">snetz stellt die terranets bw </w:t>
      </w:r>
      <w:r w:rsidR="0092145D" w:rsidRPr="00694B37">
        <w:t>den diskriminierungsfreien Transport von Erdgas sicher und gewährleistet eine technisch zuverlässige Versorgung. Heute sind mehr als zwei Drittel aller Städte und Gemeinden in Baden-Württemberg sowie Teile der Schweiz, Vorarlberg und d</w:t>
      </w:r>
      <w:r w:rsidR="00173764">
        <w:t>a</w:t>
      </w:r>
      <w:r w:rsidR="0092145D" w:rsidRPr="00694B37">
        <w:t>s Fürste</w:t>
      </w:r>
      <w:r w:rsidR="0092145D" w:rsidRPr="00694B37">
        <w:t>n</w:t>
      </w:r>
      <w:r w:rsidR="0092145D" w:rsidRPr="00694B37">
        <w:t xml:space="preserve">tum Liechtenstein an das </w:t>
      </w:r>
      <w:r w:rsidR="0092145D">
        <w:t>Fernleitungs</w:t>
      </w:r>
      <w:r w:rsidR="0092145D" w:rsidRPr="00694B37">
        <w:t xml:space="preserve">netz der terranets bw angebunden. </w:t>
      </w:r>
    </w:p>
    <w:p w:rsidR="006C426C" w:rsidRDefault="0092145D" w:rsidP="00E8720F">
      <w:pPr>
        <w:spacing w:before="120"/>
        <w:jc w:val="both"/>
      </w:pPr>
      <w:r w:rsidRPr="00694B37">
        <w:t>Da</w:t>
      </w:r>
      <w:r w:rsidR="00CD0C8B">
        <w:t xml:space="preserve">rüber hinaus betreibt das Unternehmen </w:t>
      </w:r>
      <w:r w:rsidRPr="00694B37">
        <w:t xml:space="preserve">ein rund 2.000 km langes Nachrichten- bzw. Telekommunikationsnetz mit entsprechenden Anlagen und Einrichtungen. </w:t>
      </w:r>
      <w:r w:rsidR="00CD0C8B">
        <w:t>Ihren Kunden bietet d</w:t>
      </w:r>
      <w:r w:rsidR="006C426C" w:rsidRPr="00140DC4">
        <w:t xml:space="preserve">ie terranets bw eine Vielzahl </w:t>
      </w:r>
      <w:r w:rsidR="00705667">
        <w:t>a</w:t>
      </w:r>
      <w:r w:rsidR="00DD1AFE">
        <w:t xml:space="preserve">n </w:t>
      </w:r>
      <w:r w:rsidR="006C426C" w:rsidRPr="00140DC4">
        <w:t>Dienstleistungen rund um den Gastransport und Telekommunikationsinfrastruktur.</w:t>
      </w:r>
    </w:p>
    <w:p w:rsidR="00CD0C8B" w:rsidRDefault="00CD0C8B" w:rsidP="00E8720F">
      <w:pPr>
        <w:spacing w:before="120"/>
        <w:jc w:val="both"/>
      </w:pPr>
      <w:r>
        <w:t>Im Unternehmen mit acht Standorten in Baden-Württemberg arbeiten rund 2</w:t>
      </w:r>
      <w:r w:rsidR="00797C5E">
        <w:t>3</w:t>
      </w:r>
      <w:r>
        <w:t>0 Mitarbe</w:t>
      </w:r>
      <w:r>
        <w:t>i</w:t>
      </w:r>
      <w:r>
        <w:t>terinnen und Mitarbeiter.</w:t>
      </w:r>
    </w:p>
    <w:p w:rsidR="00373518" w:rsidRPr="00E211CC" w:rsidRDefault="0092145D" w:rsidP="00E8720F">
      <w:pPr>
        <w:spacing w:before="120"/>
        <w:jc w:val="both"/>
      </w:pPr>
      <w:r w:rsidRPr="00694B37">
        <w:t xml:space="preserve">Weitere Informationen unter </w:t>
      </w:r>
      <w:hyperlink r:id="rId9" w:history="1">
        <w:r w:rsidR="00373518" w:rsidRPr="006946C4">
          <w:rPr>
            <w:rStyle w:val="Hyperlink"/>
          </w:rPr>
          <w:t>www.terranets-bw.de</w:t>
        </w:r>
      </w:hyperlink>
      <w:r w:rsidRPr="00694B37">
        <w:t>.</w:t>
      </w:r>
    </w:p>
    <w:sectPr w:rsidR="00373518" w:rsidRPr="00E211CC" w:rsidSect="00E211C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277" w:right="2186" w:bottom="2432" w:left="1134" w:header="652" w:footer="5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30C" w:rsidRDefault="00CE230C">
      <w:r>
        <w:separator/>
      </w:r>
    </w:p>
  </w:endnote>
  <w:endnote w:type="continuationSeparator" w:id="0">
    <w:p w:rsidR="00CE230C" w:rsidRDefault="00CE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Charter Com">
    <w:altName w:val="Cambria Math"/>
    <w:panose1 w:val="02040503050906060B04"/>
    <w:charset w:val="00"/>
    <w:family w:val="roman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nsa Pro Normal">
    <w:altName w:val="Times New Roman"/>
    <w:panose1 w:val="02000603080000020004"/>
    <w:charset w:val="00"/>
    <w:family w:val="auto"/>
    <w:pitch w:val="variable"/>
    <w:sig w:usb0="800000AF" w:usb1="5000204B" w:usb2="00000000" w:usb3="00000000" w:csb0="0000000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nsa Pro Bold">
    <w:altName w:val="Times New Roman"/>
    <w:panose1 w:val="02000603080000020004"/>
    <w:charset w:val="00"/>
    <w:family w:val="auto"/>
    <w:pitch w:val="variable"/>
    <w:sig w:usb0="800000AF" w:usb1="5000204B" w:usb2="00000000" w:usb3="00000000" w:csb0="0000000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C8B" w:rsidRDefault="00CD0C8B" w:rsidP="00CD0C8B">
    <w:r>
      <w:fldChar w:fldCharType="begin"/>
    </w:r>
    <w:r>
      <w:instrText xml:space="preserve"> PAGE  \* Arabic  \* MERGEFORMAT </w:instrText>
    </w:r>
    <w:r>
      <w:fldChar w:fldCharType="separate"/>
    </w:r>
    <w:r w:rsidR="00E61FE7">
      <w:rPr>
        <w:noProof/>
      </w:rPr>
      <w:t>2</w:t>
    </w:r>
    <w:r>
      <w:fldChar w:fldCharType="end"/>
    </w:r>
    <w:r>
      <w:t>/</w:t>
    </w:r>
    <w:r w:rsidR="00704C03">
      <w:rPr>
        <w:noProof/>
      </w:rPr>
      <w:fldChar w:fldCharType="begin"/>
    </w:r>
    <w:r w:rsidR="00704C03">
      <w:rPr>
        <w:noProof/>
      </w:rPr>
      <w:instrText xml:space="preserve"> NUMPAGES  \* Arabic  \* MERGEFORMAT </w:instrText>
    </w:r>
    <w:r w:rsidR="00704C03">
      <w:rPr>
        <w:noProof/>
      </w:rPr>
      <w:fldChar w:fldCharType="separate"/>
    </w:r>
    <w:r w:rsidR="00E61FE7">
      <w:rPr>
        <w:noProof/>
      </w:rPr>
      <w:t>2</w:t>
    </w:r>
    <w:r w:rsidR="00704C03">
      <w:rPr>
        <w:noProof/>
      </w:rPr>
      <w:fldChar w:fldCharType="end"/>
    </w:r>
  </w:p>
  <w:p w:rsidR="00E37FFC" w:rsidRPr="0092145D" w:rsidRDefault="00E37FFC" w:rsidP="0092145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C8B" w:rsidRDefault="00CD0C8B">
    <w:pPr>
      <w:pStyle w:val="Fuzeile"/>
    </w:pPr>
  </w:p>
  <w:tbl>
    <w:tblPr>
      <w:tblW w:w="339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397"/>
    </w:tblGrid>
    <w:tr w:rsidR="00CD0C8B" w:rsidTr="00CD0C8B">
      <w:trPr>
        <w:trHeight w:hRule="exact" w:val="301"/>
      </w:trPr>
      <w:tc>
        <w:tcPr>
          <w:tcW w:w="3397" w:type="dxa"/>
          <w:shd w:val="clear" w:color="auto" w:fill="auto"/>
        </w:tcPr>
        <w:p w:rsidR="00CD0C8B" w:rsidRDefault="00CD0C8B" w:rsidP="00CD060A"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E61FE7">
            <w:rPr>
              <w:noProof/>
            </w:rPr>
            <w:t>1</w:t>
          </w:r>
          <w:r>
            <w:fldChar w:fldCharType="end"/>
          </w:r>
          <w:r>
            <w:t>/</w:t>
          </w:r>
          <w:r w:rsidR="00704C03">
            <w:rPr>
              <w:noProof/>
            </w:rPr>
            <w:fldChar w:fldCharType="begin"/>
          </w:r>
          <w:r w:rsidR="00704C03">
            <w:rPr>
              <w:noProof/>
            </w:rPr>
            <w:instrText xml:space="preserve"> NUMPAGES  \* Arabic  \* MERGEFORMAT </w:instrText>
          </w:r>
          <w:r w:rsidR="00704C03">
            <w:rPr>
              <w:noProof/>
            </w:rPr>
            <w:fldChar w:fldCharType="separate"/>
          </w:r>
          <w:r w:rsidR="00E61FE7">
            <w:rPr>
              <w:noProof/>
            </w:rPr>
            <w:t>2</w:t>
          </w:r>
          <w:r w:rsidR="00704C03">
            <w:rPr>
              <w:noProof/>
            </w:rPr>
            <w:fldChar w:fldCharType="end"/>
          </w:r>
        </w:p>
      </w:tc>
    </w:tr>
  </w:tbl>
  <w:p w:rsidR="00CD0C8B" w:rsidRDefault="00CD0C8B">
    <w:pPr>
      <w:pStyle w:val="Fuzeile"/>
    </w:pPr>
  </w:p>
  <w:p w:rsidR="00CD0C8B" w:rsidRDefault="00CD0C8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30C" w:rsidRDefault="00CE230C">
      <w:r>
        <w:separator/>
      </w:r>
    </w:p>
  </w:footnote>
  <w:footnote w:type="continuationSeparator" w:id="0">
    <w:p w:rsidR="00CE230C" w:rsidRDefault="00CE2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FFC" w:rsidRDefault="00373518" w:rsidP="00CD0C8B">
    <w:pPr>
      <w:pStyle w:val="Kopfzeile"/>
      <w:spacing w:after="1834"/>
    </w:pPr>
    <w:r>
      <mc:AlternateContent>
        <mc:Choice Requires="wps">
          <w:drawing>
            <wp:anchor distT="0" distB="0" distL="114300" distR="114300" simplePos="0" relativeHeight="251655168" behindDoc="0" locked="1" layoutInCell="1" allowOverlap="1" wp14:anchorId="16A5270F" wp14:editId="58D8245E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52095" cy="0"/>
              <wp:effectExtent l="9525" t="12700" r="5080" b="6350"/>
              <wp:wrapNone/>
              <wp:docPr id="4" name="Lin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BBA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21pt" to="19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" strokecolor="#fbba00">
              <w10:wrap anchorx="page" anchory="page"/>
              <w10:anchorlock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1" layoutInCell="1" allowOverlap="1" wp14:anchorId="76F813A5" wp14:editId="2616978E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52095" cy="0"/>
              <wp:effectExtent l="9525" t="8890" r="5080" b="10160"/>
              <wp:wrapNone/>
              <wp:docPr id="3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BBA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7.7pt" to="19.8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" strokecolor="#fbba00">
              <w10:wrap anchorx="page" anchory="page"/>
              <w10:anchorlock/>
            </v:line>
          </w:pict>
        </mc:Fallback>
      </mc:AlternateContent>
    </w:r>
    <w:r>
      <w:drawing>
        <wp:anchor distT="0" distB="0" distL="114300" distR="114300" simplePos="0" relativeHeight="251658240" behindDoc="0" locked="1" layoutInCell="1" allowOverlap="1" wp14:anchorId="4BC0EABE" wp14:editId="42FA51CA">
          <wp:simplePos x="0" y="0"/>
          <wp:positionH relativeFrom="page">
            <wp:posOffset>720090</wp:posOffset>
          </wp:positionH>
          <wp:positionV relativeFrom="page">
            <wp:posOffset>428625</wp:posOffset>
          </wp:positionV>
          <wp:extent cx="2700020" cy="640080"/>
          <wp:effectExtent l="0" t="0" r="5080" b="7620"/>
          <wp:wrapNone/>
          <wp:docPr id="69" name="Grafik 0" descr="Terranets_Logo_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Terranets_Logo_RGB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C8B" w:rsidRDefault="0023003E" w:rsidP="00CD0C8B">
    <w:pPr>
      <w:pStyle w:val="Margin02"/>
      <w:framePr w:h="2260" w:hRule="exact" w:wrap="around"/>
      <w:rPr>
        <w:rFonts w:ascii="Sansa Pro Bold" w:hAnsi="Sansa Pro Bold"/>
        <w:spacing w:val="8"/>
      </w:rPr>
    </w:pPr>
    <w:r>
      <w:rPr>
        <w:rFonts w:ascii="Sansa Pro Bold" w:hAnsi="Sansa Pro Bold"/>
        <w:spacing w:val="8"/>
      </w:rPr>
      <w:t>2</w:t>
    </w:r>
    <w:r w:rsidR="00082AAF">
      <w:rPr>
        <w:rFonts w:ascii="Sansa Pro Bold" w:hAnsi="Sansa Pro Bold"/>
        <w:spacing w:val="8"/>
      </w:rPr>
      <w:t>6</w:t>
    </w:r>
    <w:r w:rsidR="002C461C">
      <w:rPr>
        <w:rFonts w:ascii="Sansa Pro Bold" w:hAnsi="Sansa Pro Bold"/>
        <w:spacing w:val="8"/>
      </w:rPr>
      <w:t>. Nove</w:t>
    </w:r>
    <w:r w:rsidR="003A3354">
      <w:rPr>
        <w:rFonts w:ascii="Sansa Pro Bold" w:hAnsi="Sansa Pro Bold"/>
        <w:spacing w:val="8"/>
      </w:rPr>
      <w:t>mber</w:t>
    </w:r>
    <w:r w:rsidR="002C461C">
      <w:rPr>
        <w:rFonts w:ascii="Sansa Pro Bold" w:hAnsi="Sansa Pro Bold"/>
        <w:spacing w:val="8"/>
      </w:rPr>
      <w:t xml:space="preserve"> 2018</w:t>
    </w:r>
  </w:p>
  <w:p w:rsidR="00CD0C8B" w:rsidRDefault="00CD0C8B" w:rsidP="00CD0C8B">
    <w:pPr>
      <w:pStyle w:val="Margin02"/>
      <w:framePr w:h="2260" w:hRule="exact" w:wrap="around"/>
      <w:rPr>
        <w:rFonts w:ascii="Sansa Pro Bold" w:hAnsi="Sansa Pro Bold"/>
        <w:spacing w:val="8"/>
      </w:rPr>
    </w:pPr>
  </w:p>
  <w:p w:rsidR="00E37FFC" w:rsidRPr="005E163E" w:rsidRDefault="00E37FFC" w:rsidP="00CD0C8B">
    <w:pPr>
      <w:pStyle w:val="Margin02"/>
      <w:framePr w:h="2260" w:hRule="exact" w:wrap="around"/>
      <w:rPr>
        <w:rFonts w:ascii="Sansa Pro Bold" w:hAnsi="Sansa Pro Bold"/>
        <w:spacing w:val="8"/>
      </w:rPr>
    </w:pPr>
    <w:r w:rsidRPr="005E163E">
      <w:rPr>
        <w:rFonts w:ascii="Sansa Pro Bold" w:hAnsi="Sansa Pro Bold"/>
        <w:spacing w:val="8"/>
      </w:rPr>
      <w:t>terranets bw GmbH</w:t>
    </w:r>
  </w:p>
  <w:p w:rsidR="00E37FFC" w:rsidRPr="002B33E6" w:rsidRDefault="00E37FFC" w:rsidP="00CD0C8B">
    <w:pPr>
      <w:pStyle w:val="Margin02"/>
      <w:framePr w:h="2260" w:hRule="exact" w:wrap="around"/>
    </w:pPr>
    <w:r w:rsidRPr="002B33E6">
      <w:t>Am Wallgraben 135</w:t>
    </w:r>
  </w:p>
  <w:p w:rsidR="00E37FFC" w:rsidRDefault="00E37FFC" w:rsidP="00CD0C8B">
    <w:pPr>
      <w:pStyle w:val="Margin02"/>
      <w:framePr w:h="2260" w:hRule="exact" w:wrap="around"/>
    </w:pPr>
    <w:r w:rsidRPr="002B33E6">
      <w:t>70565 Stuttgart</w:t>
    </w:r>
  </w:p>
  <w:p w:rsidR="00CD0C8B" w:rsidRDefault="00CD0C8B" w:rsidP="00CD0C8B">
    <w:pPr>
      <w:pStyle w:val="Margin02"/>
      <w:framePr w:h="2260" w:hRule="exact" w:wrap="around"/>
    </w:pPr>
  </w:p>
  <w:p w:rsidR="00CD0C8B" w:rsidRDefault="00CD0C8B" w:rsidP="00CD0C8B">
    <w:pPr>
      <w:pStyle w:val="Margin02"/>
      <w:framePr w:h="2260" w:hRule="exact" w:wrap="around"/>
    </w:pPr>
    <w:r>
      <w:t>Ihr Ansprechpartner:</w:t>
    </w:r>
  </w:p>
  <w:p w:rsidR="00CD0C8B" w:rsidRDefault="00CD0C8B" w:rsidP="00CD0C8B">
    <w:pPr>
      <w:pStyle w:val="Margin02"/>
      <w:framePr w:h="2260" w:hRule="exact" w:wrap="around"/>
    </w:pPr>
    <w:r>
      <w:t>Rebecca Penno</w:t>
    </w:r>
  </w:p>
  <w:p w:rsidR="00CD0C8B" w:rsidRPr="002B33E6" w:rsidRDefault="00CD0C8B" w:rsidP="00CD0C8B">
    <w:pPr>
      <w:pStyle w:val="Margin02"/>
      <w:framePr w:h="2260" w:hRule="exact" w:wrap="around"/>
    </w:pPr>
    <w:r>
      <w:t>Unternehmenskommunikation</w:t>
    </w:r>
  </w:p>
  <w:p w:rsidR="00E37FFC" w:rsidRPr="002B33E6" w:rsidRDefault="00E37FFC" w:rsidP="00CD0C8B">
    <w:pPr>
      <w:pStyle w:val="Margin02"/>
      <w:framePr w:h="2260" w:hRule="exact" w:wrap="around"/>
    </w:pPr>
    <w:r w:rsidRPr="002B33E6">
      <w:t>T</w:t>
    </w:r>
    <w:r>
      <w:tab/>
    </w:r>
    <w:r w:rsidR="00CD0C8B">
      <w:t>+49 711 7812-1266</w:t>
    </w:r>
  </w:p>
  <w:p w:rsidR="00E37FFC" w:rsidRPr="002B33E6" w:rsidRDefault="00CD0C8B" w:rsidP="00CD0C8B">
    <w:pPr>
      <w:pStyle w:val="Margin02"/>
      <w:framePr w:h="2260" w:hRule="exact" w:wrap="around"/>
    </w:pPr>
    <w:r>
      <w:t>presse</w:t>
    </w:r>
    <w:r w:rsidR="00E37FFC" w:rsidRPr="002B33E6">
      <w:t>@terranets-bw.de</w:t>
    </w:r>
  </w:p>
  <w:p w:rsidR="00E37FFC" w:rsidRDefault="00736D04" w:rsidP="00CD0C8B">
    <w:pPr>
      <w:pStyle w:val="Margin01"/>
      <w:framePr w:h="1586" w:hRule="exact" w:wrap="notBeside"/>
      <w:spacing w:line="240" w:lineRule="auto"/>
      <w:rPr>
        <w:rFonts w:ascii="Sansa Pro Bold" w:hAnsi="Sansa Pro Bold"/>
        <w:sz w:val="24"/>
        <w:szCs w:val="24"/>
      </w:rPr>
    </w:pPr>
    <w:r>
      <w:rPr>
        <w:rFonts w:ascii="Sansa Pro Bold" w:hAnsi="Sansa Pro Bold"/>
        <w:sz w:val="24"/>
        <w:szCs w:val="24"/>
      </w:rPr>
      <w:t>PRESSEMITTEILUNG</w:t>
    </w:r>
  </w:p>
  <w:p w:rsidR="00CD0C8B" w:rsidRDefault="00CD0C8B" w:rsidP="00CD0C8B">
    <w:pPr>
      <w:pStyle w:val="Margin01"/>
      <w:framePr w:h="1586" w:hRule="exact" w:wrap="notBeside"/>
      <w:spacing w:line="240" w:lineRule="auto"/>
      <w:rPr>
        <w:rFonts w:ascii="Sansa Pro Bold" w:hAnsi="Sansa Pro Bold"/>
        <w:sz w:val="24"/>
        <w:szCs w:val="24"/>
      </w:rPr>
    </w:pPr>
  </w:p>
  <w:p w:rsidR="00CD0C8B" w:rsidRPr="00736D04" w:rsidRDefault="00CD0C8B" w:rsidP="00CD0C8B">
    <w:pPr>
      <w:pStyle w:val="Margin01"/>
      <w:framePr w:h="1586" w:hRule="exact" w:wrap="notBeside"/>
      <w:spacing w:line="240" w:lineRule="auto"/>
      <w:rPr>
        <w:rFonts w:ascii="Sansa Pro Bold" w:hAnsi="Sansa Pro Bold"/>
        <w:sz w:val="24"/>
        <w:szCs w:val="24"/>
      </w:rPr>
    </w:pPr>
  </w:p>
  <w:p w:rsidR="00E37FFC" w:rsidRDefault="00373518">
    <w:pPr>
      <w:pStyle w:val="Kopfzeile"/>
    </w:pPr>
    <w:r>
      <mc:AlternateContent>
        <mc:Choice Requires="wps">
          <w:drawing>
            <wp:anchor distT="0" distB="0" distL="114300" distR="114300" simplePos="0" relativeHeight="251661824" behindDoc="0" locked="1" layoutInCell="1" allowOverlap="1" wp14:anchorId="18209943" wp14:editId="35A461E1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52095" cy="0"/>
              <wp:effectExtent l="9525" t="12700" r="5080" b="6350"/>
              <wp:wrapNone/>
              <wp:docPr id="2" name="Lin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BBA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21pt" to="19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" strokecolor="#fbba00">
              <w10:wrap anchorx="page" anchory="page"/>
              <w10:anchorlock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752" behindDoc="0" locked="1" layoutInCell="1" allowOverlap="1" wp14:anchorId="7E4BB39A" wp14:editId="393603FF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52095" cy="0"/>
              <wp:effectExtent l="9525" t="8890" r="5080" b="10160"/>
              <wp:wrapNone/>
              <wp:docPr id="1" name="Lin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BBA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7.7pt" to="19.8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" strokecolor="#fbba00">
              <w10:wrap anchorx="page" anchory="page"/>
              <w10:anchorlock/>
            </v:line>
          </w:pict>
        </mc:Fallback>
      </mc:AlternateContent>
    </w:r>
    <w:r>
      <w:drawing>
        <wp:anchor distT="0" distB="0" distL="114300" distR="114300" simplePos="0" relativeHeight="251655680" behindDoc="0" locked="1" layoutInCell="1" allowOverlap="1" wp14:anchorId="68441A96" wp14:editId="17BCDB3D">
          <wp:simplePos x="0" y="0"/>
          <wp:positionH relativeFrom="page">
            <wp:posOffset>720090</wp:posOffset>
          </wp:positionH>
          <wp:positionV relativeFrom="page">
            <wp:posOffset>428625</wp:posOffset>
          </wp:positionV>
          <wp:extent cx="2700020" cy="640080"/>
          <wp:effectExtent l="0" t="0" r="5080" b="7620"/>
          <wp:wrapNone/>
          <wp:docPr id="48" name="Grafik 0" descr="Terranets_Logo_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Terranets_Logo_RGB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linspach, Katrin">
    <w15:presenceInfo w15:providerId="AD" w15:userId="S-1-5-21-2235980427-2070634880-740922169-14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D04"/>
    <w:rsid w:val="00002111"/>
    <w:rsid w:val="00015BC2"/>
    <w:rsid w:val="00017DFB"/>
    <w:rsid w:val="00026699"/>
    <w:rsid w:val="000314A7"/>
    <w:rsid w:val="00036D5B"/>
    <w:rsid w:val="00052FA9"/>
    <w:rsid w:val="00054AE9"/>
    <w:rsid w:val="00082AAF"/>
    <w:rsid w:val="000B3761"/>
    <w:rsid w:val="001067E3"/>
    <w:rsid w:val="00155A34"/>
    <w:rsid w:val="00156B6B"/>
    <w:rsid w:val="00171F3E"/>
    <w:rsid w:val="00173764"/>
    <w:rsid w:val="001A2DF8"/>
    <w:rsid w:val="001B0EDC"/>
    <w:rsid w:val="001B10E3"/>
    <w:rsid w:val="001B7899"/>
    <w:rsid w:val="001D1D0C"/>
    <w:rsid w:val="001D4410"/>
    <w:rsid w:val="001E2670"/>
    <w:rsid w:val="001E44D6"/>
    <w:rsid w:val="001F5430"/>
    <w:rsid w:val="0023003E"/>
    <w:rsid w:val="0023629E"/>
    <w:rsid w:val="0024556D"/>
    <w:rsid w:val="00255056"/>
    <w:rsid w:val="00261731"/>
    <w:rsid w:val="0027053C"/>
    <w:rsid w:val="0028012F"/>
    <w:rsid w:val="002837FF"/>
    <w:rsid w:val="00285D0F"/>
    <w:rsid w:val="0029084F"/>
    <w:rsid w:val="00297F75"/>
    <w:rsid w:val="002A3413"/>
    <w:rsid w:val="002A60D3"/>
    <w:rsid w:val="002A7FD6"/>
    <w:rsid w:val="002B33E6"/>
    <w:rsid w:val="002B412D"/>
    <w:rsid w:val="002C461C"/>
    <w:rsid w:val="002C7493"/>
    <w:rsid w:val="002D2253"/>
    <w:rsid w:val="003146AE"/>
    <w:rsid w:val="00342E89"/>
    <w:rsid w:val="00373518"/>
    <w:rsid w:val="00393CF0"/>
    <w:rsid w:val="003A07CF"/>
    <w:rsid w:val="003A3354"/>
    <w:rsid w:val="003B1B92"/>
    <w:rsid w:val="003B2D33"/>
    <w:rsid w:val="003B3DDD"/>
    <w:rsid w:val="003C50BB"/>
    <w:rsid w:val="003F7680"/>
    <w:rsid w:val="00404C2F"/>
    <w:rsid w:val="00414313"/>
    <w:rsid w:val="00447AEC"/>
    <w:rsid w:val="00450602"/>
    <w:rsid w:val="004737B1"/>
    <w:rsid w:val="0047765C"/>
    <w:rsid w:val="004C0987"/>
    <w:rsid w:val="004E0574"/>
    <w:rsid w:val="004E38D9"/>
    <w:rsid w:val="004E6011"/>
    <w:rsid w:val="004F178A"/>
    <w:rsid w:val="00501F50"/>
    <w:rsid w:val="0052440F"/>
    <w:rsid w:val="005269A9"/>
    <w:rsid w:val="00527E39"/>
    <w:rsid w:val="005323E9"/>
    <w:rsid w:val="00545E32"/>
    <w:rsid w:val="0055379F"/>
    <w:rsid w:val="00585A53"/>
    <w:rsid w:val="0058675F"/>
    <w:rsid w:val="005A7033"/>
    <w:rsid w:val="005B6D17"/>
    <w:rsid w:val="005B7596"/>
    <w:rsid w:val="005C1BEC"/>
    <w:rsid w:val="005C6C58"/>
    <w:rsid w:val="005D14CF"/>
    <w:rsid w:val="005D6134"/>
    <w:rsid w:val="005E0127"/>
    <w:rsid w:val="005E05A6"/>
    <w:rsid w:val="005E0786"/>
    <w:rsid w:val="005E0A5E"/>
    <w:rsid w:val="005E163E"/>
    <w:rsid w:val="005E705B"/>
    <w:rsid w:val="005E734F"/>
    <w:rsid w:val="005F0B6A"/>
    <w:rsid w:val="005F1ADB"/>
    <w:rsid w:val="005F22F2"/>
    <w:rsid w:val="0064534F"/>
    <w:rsid w:val="00657407"/>
    <w:rsid w:val="006835DC"/>
    <w:rsid w:val="00694CC3"/>
    <w:rsid w:val="00697463"/>
    <w:rsid w:val="006A3D4D"/>
    <w:rsid w:val="006C426C"/>
    <w:rsid w:val="006F2511"/>
    <w:rsid w:val="006F7093"/>
    <w:rsid w:val="006F7352"/>
    <w:rsid w:val="00701C0C"/>
    <w:rsid w:val="00704C03"/>
    <w:rsid w:val="00705667"/>
    <w:rsid w:val="007215C8"/>
    <w:rsid w:val="0072190F"/>
    <w:rsid w:val="007236DE"/>
    <w:rsid w:val="00726487"/>
    <w:rsid w:val="00731909"/>
    <w:rsid w:val="00736D04"/>
    <w:rsid w:val="00737FEA"/>
    <w:rsid w:val="00766265"/>
    <w:rsid w:val="00797C5E"/>
    <w:rsid w:val="007A4B33"/>
    <w:rsid w:val="007B7215"/>
    <w:rsid w:val="007D1668"/>
    <w:rsid w:val="007F686A"/>
    <w:rsid w:val="00816C11"/>
    <w:rsid w:val="008201C9"/>
    <w:rsid w:val="00826B1E"/>
    <w:rsid w:val="00836D8C"/>
    <w:rsid w:val="00845CBF"/>
    <w:rsid w:val="0089014A"/>
    <w:rsid w:val="008A5561"/>
    <w:rsid w:val="008C25A7"/>
    <w:rsid w:val="008C7231"/>
    <w:rsid w:val="00911663"/>
    <w:rsid w:val="0092145D"/>
    <w:rsid w:val="00927068"/>
    <w:rsid w:val="009355C5"/>
    <w:rsid w:val="00945BEF"/>
    <w:rsid w:val="009604AD"/>
    <w:rsid w:val="00971829"/>
    <w:rsid w:val="009752D1"/>
    <w:rsid w:val="00996F3C"/>
    <w:rsid w:val="009A21B9"/>
    <w:rsid w:val="009A3A06"/>
    <w:rsid w:val="009A4BF0"/>
    <w:rsid w:val="009C35A2"/>
    <w:rsid w:val="009D2BE5"/>
    <w:rsid w:val="00A064F9"/>
    <w:rsid w:val="00A153C6"/>
    <w:rsid w:val="00A27176"/>
    <w:rsid w:val="00A436F1"/>
    <w:rsid w:val="00A67A3C"/>
    <w:rsid w:val="00A727AD"/>
    <w:rsid w:val="00A80B6F"/>
    <w:rsid w:val="00A8127F"/>
    <w:rsid w:val="00AC09CA"/>
    <w:rsid w:val="00AC37C4"/>
    <w:rsid w:val="00AC7CA5"/>
    <w:rsid w:val="00AD59D8"/>
    <w:rsid w:val="00AE548D"/>
    <w:rsid w:val="00B07379"/>
    <w:rsid w:val="00B22DF8"/>
    <w:rsid w:val="00B56F1A"/>
    <w:rsid w:val="00B719A8"/>
    <w:rsid w:val="00B751C1"/>
    <w:rsid w:val="00B75B4F"/>
    <w:rsid w:val="00B77109"/>
    <w:rsid w:val="00B86899"/>
    <w:rsid w:val="00B875E9"/>
    <w:rsid w:val="00B94944"/>
    <w:rsid w:val="00BA3A1A"/>
    <w:rsid w:val="00BD00BC"/>
    <w:rsid w:val="00BE39AE"/>
    <w:rsid w:val="00BE50C1"/>
    <w:rsid w:val="00C01C6A"/>
    <w:rsid w:val="00C0742B"/>
    <w:rsid w:val="00C11724"/>
    <w:rsid w:val="00C17552"/>
    <w:rsid w:val="00C228B1"/>
    <w:rsid w:val="00C40F68"/>
    <w:rsid w:val="00C65FBE"/>
    <w:rsid w:val="00C82300"/>
    <w:rsid w:val="00CB4B1B"/>
    <w:rsid w:val="00CC008D"/>
    <w:rsid w:val="00CD060A"/>
    <w:rsid w:val="00CD0C8B"/>
    <w:rsid w:val="00CE230C"/>
    <w:rsid w:val="00CE6E5C"/>
    <w:rsid w:val="00CF2BD4"/>
    <w:rsid w:val="00D03285"/>
    <w:rsid w:val="00D10A19"/>
    <w:rsid w:val="00D438FF"/>
    <w:rsid w:val="00D61B52"/>
    <w:rsid w:val="00D64621"/>
    <w:rsid w:val="00D82E2A"/>
    <w:rsid w:val="00D8467A"/>
    <w:rsid w:val="00D97E0D"/>
    <w:rsid w:val="00DB42FD"/>
    <w:rsid w:val="00DC5F9A"/>
    <w:rsid w:val="00DD1AFE"/>
    <w:rsid w:val="00DE65FE"/>
    <w:rsid w:val="00DF431D"/>
    <w:rsid w:val="00DF718F"/>
    <w:rsid w:val="00E13754"/>
    <w:rsid w:val="00E211CC"/>
    <w:rsid w:val="00E21C1E"/>
    <w:rsid w:val="00E2545B"/>
    <w:rsid w:val="00E25B24"/>
    <w:rsid w:val="00E37FFC"/>
    <w:rsid w:val="00E61FE7"/>
    <w:rsid w:val="00E862EC"/>
    <w:rsid w:val="00E8720F"/>
    <w:rsid w:val="00E878C3"/>
    <w:rsid w:val="00E93EC5"/>
    <w:rsid w:val="00EA030D"/>
    <w:rsid w:val="00EA20FF"/>
    <w:rsid w:val="00F1350D"/>
    <w:rsid w:val="00F179A3"/>
    <w:rsid w:val="00F33D98"/>
    <w:rsid w:val="00F4267C"/>
    <w:rsid w:val="00F51544"/>
    <w:rsid w:val="00F62347"/>
    <w:rsid w:val="00F64BCB"/>
    <w:rsid w:val="00F7482B"/>
    <w:rsid w:val="00F74BAB"/>
    <w:rsid w:val="00F926E6"/>
    <w:rsid w:val="00FA5060"/>
    <w:rsid w:val="00FB21F8"/>
    <w:rsid w:val="00FD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E0127"/>
    <w:pPr>
      <w:spacing w:line="300" w:lineRule="atLeast"/>
    </w:pPr>
    <w:rPr>
      <w:rFonts w:ascii="ITC Charter Com" w:hAnsi="ITC Charter Com"/>
      <w:kern w:val="4"/>
      <w:sz w:val="22"/>
      <w:szCs w:val="22"/>
    </w:rPr>
  </w:style>
  <w:style w:type="paragraph" w:styleId="berschrift1">
    <w:name w:val="heading 1"/>
    <w:basedOn w:val="Standard"/>
    <w:next w:val="Standard"/>
    <w:qFormat/>
    <w:rsid w:val="0052440F"/>
    <w:pPr>
      <w:keepNext/>
      <w:outlineLvl w:val="0"/>
    </w:pPr>
    <w:rPr>
      <w:rFonts w:cs="Arial"/>
      <w:b/>
      <w:bCs/>
      <w:szCs w:val="32"/>
    </w:rPr>
  </w:style>
  <w:style w:type="paragraph" w:styleId="berschrift2">
    <w:name w:val="heading 2"/>
    <w:basedOn w:val="berschrift1"/>
    <w:next w:val="Standard"/>
    <w:qFormat/>
    <w:rsid w:val="0052440F"/>
    <w:pPr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Standard"/>
    <w:qFormat/>
    <w:rsid w:val="0052440F"/>
    <w:pPr>
      <w:outlineLvl w:val="2"/>
    </w:pPr>
    <w:rPr>
      <w:b w:val="0"/>
      <w:bCs w:val="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5E0127"/>
    <w:pPr>
      <w:spacing w:line="200" w:lineRule="exact"/>
    </w:pPr>
    <w:rPr>
      <w:rFonts w:ascii="Sansa Pro Normal" w:hAnsi="Sansa Pro Normal"/>
      <w:noProof/>
      <w:spacing w:val="4"/>
      <w:sz w:val="14"/>
      <w:szCs w:val="14"/>
    </w:rPr>
  </w:style>
  <w:style w:type="paragraph" w:styleId="Fuzeile">
    <w:name w:val="footer"/>
    <w:basedOn w:val="Kopfzeile"/>
    <w:link w:val="FuzeileZchn"/>
    <w:uiPriority w:val="99"/>
    <w:rsid w:val="00297F75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semiHidden/>
    <w:rsid w:val="00054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rgin01">
    <w:name w:val="Margin_01"/>
    <w:basedOn w:val="Kopfzeile"/>
    <w:link w:val="Margin01Zchn"/>
    <w:semiHidden/>
    <w:rsid w:val="00E21C1E"/>
    <w:pPr>
      <w:framePr w:w="4536" w:h="284" w:hRule="exact" w:wrap="notBeside" w:vAnchor="page" w:hAnchor="page" w:x="1135" w:y="2683" w:anchorLock="1"/>
    </w:pPr>
  </w:style>
  <w:style w:type="character" w:customStyle="1" w:styleId="Margin01Zchn">
    <w:name w:val="Margin_01 Zchn"/>
    <w:link w:val="Margin01"/>
    <w:rsid w:val="00E21C1E"/>
    <w:rPr>
      <w:rFonts w:ascii="Tahoma" w:hAnsi="Tahoma"/>
      <w:color w:val="FF0000"/>
      <w:kern w:val="4"/>
      <w:sz w:val="14"/>
      <w:szCs w:val="14"/>
      <w:lang w:val="de-DE" w:eastAsia="de-DE" w:bidi="ar-SA"/>
    </w:rPr>
  </w:style>
  <w:style w:type="paragraph" w:customStyle="1" w:styleId="Margin02">
    <w:name w:val="Margin_02"/>
    <w:basedOn w:val="Margin01"/>
    <w:semiHidden/>
    <w:rsid w:val="002B33E6"/>
    <w:pPr>
      <w:framePr w:w="2552" w:h="1418" w:hRule="exact" w:hSpace="284" w:wrap="around" w:x="9073"/>
      <w:tabs>
        <w:tab w:val="left" w:pos="130"/>
      </w:tabs>
    </w:pPr>
  </w:style>
  <w:style w:type="paragraph" w:customStyle="1" w:styleId="DatumRef">
    <w:name w:val="DatumRef"/>
    <w:basedOn w:val="Standard"/>
    <w:semiHidden/>
    <w:rsid w:val="001F5430"/>
  </w:style>
  <w:style w:type="paragraph" w:customStyle="1" w:styleId="Margin03">
    <w:name w:val="Margin_03"/>
    <w:basedOn w:val="Margin01"/>
    <w:semiHidden/>
    <w:rsid w:val="00F33D98"/>
    <w:pPr>
      <w:framePr w:w="9072" w:h="227" w:hRule="exact" w:wrap="around" w:y="5410"/>
    </w:pPr>
  </w:style>
  <w:style w:type="paragraph" w:customStyle="1" w:styleId="Margin04">
    <w:name w:val="Margin_04"/>
    <w:basedOn w:val="Margin02"/>
    <w:semiHidden/>
    <w:rsid w:val="005E163E"/>
    <w:pPr>
      <w:framePr w:h="851" w:hRule="exact" w:wrap="around" w:y="4279" w:anchorLock="0"/>
    </w:pPr>
    <w:rPr>
      <w:spacing w:val="2"/>
    </w:rPr>
  </w:style>
  <w:style w:type="paragraph" w:customStyle="1" w:styleId="blank">
    <w:name w:val="blank"/>
    <w:basedOn w:val="Standard"/>
    <w:semiHidden/>
    <w:rsid w:val="00927068"/>
    <w:pPr>
      <w:spacing w:line="240" w:lineRule="auto"/>
    </w:pPr>
    <w:rPr>
      <w:color w:val="FFFFFF"/>
      <w:sz w:val="2"/>
    </w:rPr>
  </w:style>
  <w:style w:type="paragraph" w:styleId="Sprechblasentext">
    <w:name w:val="Balloon Text"/>
    <w:basedOn w:val="Standard"/>
    <w:semiHidden/>
    <w:rsid w:val="00945BEF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CD0C8B"/>
    <w:rPr>
      <w:rFonts w:ascii="Sansa Pro Normal" w:hAnsi="Sansa Pro Normal"/>
      <w:noProof/>
      <w:spacing w:val="4"/>
      <w:kern w:val="4"/>
      <w:sz w:val="14"/>
      <w:szCs w:val="14"/>
    </w:rPr>
  </w:style>
  <w:style w:type="character" w:styleId="Hyperlink">
    <w:name w:val="Hyperlink"/>
    <w:uiPriority w:val="99"/>
    <w:unhideWhenUsed/>
    <w:rsid w:val="00373518"/>
    <w:rPr>
      <w:color w:val="0000FF"/>
      <w:u w:val="single"/>
    </w:rPr>
  </w:style>
  <w:style w:type="character" w:styleId="Kommentarzeichen">
    <w:name w:val="annotation reference"/>
    <w:basedOn w:val="Absatz-Standardschriftart"/>
    <w:rsid w:val="00F4267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4267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F4267C"/>
    <w:rPr>
      <w:rFonts w:ascii="ITC Charter Com" w:hAnsi="ITC Charter Com"/>
      <w:kern w:val="4"/>
    </w:rPr>
  </w:style>
  <w:style w:type="paragraph" w:styleId="Kommentarthema">
    <w:name w:val="annotation subject"/>
    <w:basedOn w:val="Kommentartext"/>
    <w:next w:val="Kommentartext"/>
    <w:link w:val="KommentarthemaZchn"/>
    <w:rsid w:val="00F4267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4267C"/>
    <w:rPr>
      <w:rFonts w:ascii="ITC Charter Com" w:hAnsi="ITC Charter Com"/>
      <w:b/>
      <w:bCs/>
      <w:kern w:val="4"/>
    </w:rPr>
  </w:style>
  <w:style w:type="paragraph" w:styleId="StandardWeb">
    <w:name w:val="Normal (Web)"/>
    <w:basedOn w:val="Standard"/>
    <w:uiPriority w:val="99"/>
    <w:unhideWhenUsed/>
    <w:rsid w:val="00CC008D"/>
    <w:pPr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</w:rPr>
  </w:style>
  <w:style w:type="character" w:styleId="BesuchterHyperlink">
    <w:name w:val="FollowedHyperlink"/>
    <w:basedOn w:val="Absatz-Standardschriftart"/>
    <w:semiHidden/>
    <w:unhideWhenUsed/>
    <w:rsid w:val="00737F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E0127"/>
    <w:pPr>
      <w:spacing w:line="300" w:lineRule="atLeast"/>
    </w:pPr>
    <w:rPr>
      <w:rFonts w:ascii="ITC Charter Com" w:hAnsi="ITC Charter Com"/>
      <w:kern w:val="4"/>
      <w:sz w:val="22"/>
      <w:szCs w:val="22"/>
    </w:rPr>
  </w:style>
  <w:style w:type="paragraph" w:styleId="berschrift1">
    <w:name w:val="heading 1"/>
    <w:basedOn w:val="Standard"/>
    <w:next w:val="Standard"/>
    <w:qFormat/>
    <w:rsid w:val="0052440F"/>
    <w:pPr>
      <w:keepNext/>
      <w:outlineLvl w:val="0"/>
    </w:pPr>
    <w:rPr>
      <w:rFonts w:cs="Arial"/>
      <w:b/>
      <w:bCs/>
      <w:szCs w:val="32"/>
    </w:rPr>
  </w:style>
  <w:style w:type="paragraph" w:styleId="berschrift2">
    <w:name w:val="heading 2"/>
    <w:basedOn w:val="berschrift1"/>
    <w:next w:val="Standard"/>
    <w:qFormat/>
    <w:rsid w:val="0052440F"/>
    <w:pPr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Standard"/>
    <w:qFormat/>
    <w:rsid w:val="0052440F"/>
    <w:pPr>
      <w:outlineLvl w:val="2"/>
    </w:pPr>
    <w:rPr>
      <w:b w:val="0"/>
      <w:bCs w:val="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5E0127"/>
    <w:pPr>
      <w:spacing w:line="200" w:lineRule="exact"/>
    </w:pPr>
    <w:rPr>
      <w:rFonts w:ascii="Sansa Pro Normal" w:hAnsi="Sansa Pro Normal"/>
      <w:noProof/>
      <w:spacing w:val="4"/>
      <w:sz w:val="14"/>
      <w:szCs w:val="14"/>
    </w:rPr>
  </w:style>
  <w:style w:type="paragraph" w:styleId="Fuzeile">
    <w:name w:val="footer"/>
    <w:basedOn w:val="Kopfzeile"/>
    <w:link w:val="FuzeileZchn"/>
    <w:uiPriority w:val="99"/>
    <w:rsid w:val="00297F75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semiHidden/>
    <w:rsid w:val="00054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rgin01">
    <w:name w:val="Margin_01"/>
    <w:basedOn w:val="Kopfzeile"/>
    <w:link w:val="Margin01Zchn"/>
    <w:semiHidden/>
    <w:rsid w:val="00E21C1E"/>
    <w:pPr>
      <w:framePr w:w="4536" w:h="284" w:hRule="exact" w:wrap="notBeside" w:vAnchor="page" w:hAnchor="page" w:x="1135" w:y="2683" w:anchorLock="1"/>
    </w:pPr>
  </w:style>
  <w:style w:type="character" w:customStyle="1" w:styleId="Margin01Zchn">
    <w:name w:val="Margin_01 Zchn"/>
    <w:link w:val="Margin01"/>
    <w:rsid w:val="00E21C1E"/>
    <w:rPr>
      <w:rFonts w:ascii="Tahoma" w:hAnsi="Tahoma"/>
      <w:color w:val="FF0000"/>
      <w:kern w:val="4"/>
      <w:sz w:val="14"/>
      <w:szCs w:val="14"/>
      <w:lang w:val="de-DE" w:eastAsia="de-DE" w:bidi="ar-SA"/>
    </w:rPr>
  </w:style>
  <w:style w:type="paragraph" w:customStyle="1" w:styleId="Margin02">
    <w:name w:val="Margin_02"/>
    <w:basedOn w:val="Margin01"/>
    <w:semiHidden/>
    <w:rsid w:val="002B33E6"/>
    <w:pPr>
      <w:framePr w:w="2552" w:h="1418" w:hRule="exact" w:hSpace="284" w:wrap="around" w:x="9073"/>
      <w:tabs>
        <w:tab w:val="left" w:pos="130"/>
      </w:tabs>
    </w:pPr>
  </w:style>
  <w:style w:type="paragraph" w:customStyle="1" w:styleId="DatumRef">
    <w:name w:val="DatumRef"/>
    <w:basedOn w:val="Standard"/>
    <w:semiHidden/>
    <w:rsid w:val="001F5430"/>
  </w:style>
  <w:style w:type="paragraph" w:customStyle="1" w:styleId="Margin03">
    <w:name w:val="Margin_03"/>
    <w:basedOn w:val="Margin01"/>
    <w:semiHidden/>
    <w:rsid w:val="00F33D98"/>
    <w:pPr>
      <w:framePr w:w="9072" w:h="227" w:hRule="exact" w:wrap="around" w:y="5410"/>
    </w:pPr>
  </w:style>
  <w:style w:type="paragraph" w:customStyle="1" w:styleId="Margin04">
    <w:name w:val="Margin_04"/>
    <w:basedOn w:val="Margin02"/>
    <w:semiHidden/>
    <w:rsid w:val="005E163E"/>
    <w:pPr>
      <w:framePr w:h="851" w:hRule="exact" w:wrap="around" w:y="4279" w:anchorLock="0"/>
    </w:pPr>
    <w:rPr>
      <w:spacing w:val="2"/>
    </w:rPr>
  </w:style>
  <w:style w:type="paragraph" w:customStyle="1" w:styleId="blank">
    <w:name w:val="blank"/>
    <w:basedOn w:val="Standard"/>
    <w:semiHidden/>
    <w:rsid w:val="00927068"/>
    <w:pPr>
      <w:spacing w:line="240" w:lineRule="auto"/>
    </w:pPr>
    <w:rPr>
      <w:color w:val="FFFFFF"/>
      <w:sz w:val="2"/>
    </w:rPr>
  </w:style>
  <w:style w:type="paragraph" w:styleId="Sprechblasentext">
    <w:name w:val="Balloon Text"/>
    <w:basedOn w:val="Standard"/>
    <w:semiHidden/>
    <w:rsid w:val="00945BEF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CD0C8B"/>
    <w:rPr>
      <w:rFonts w:ascii="Sansa Pro Normal" w:hAnsi="Sansa Pro Normal"/>
      <w:noProof/>
      <w:spacing w:val="4"/>
      <w:kern w:val="4"/>
      <w:sz w:val="14"/>
      <w:szCs w:val="14"/>
    </w:rPr>
  </w:style>
  <w:style w:type="character" w:styleId="Hyperlink">
    <w:name w:val="Hyperlink"/>
    <w:uiPriority w:val="99"/>
    <w:unhideWhenUsed/>
    <w:rsid w:val="00373518"/>
    <w:rPr>
      <w:color w:val="0000FF"/>
      <w:u w:val="single"/>
    </w:rPr>
  </w:style>
  <w:style w:type="character" w:styleId="Kommentarzeichen">
    <w:name w:val="annotation reference"/>
    <w:basedOn w:val="Absatz-Standardschriftart"/>
    <w:rsid w:val="00F4267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4267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F4267C"/>
    <w:rPr>
      <w:rFonts w:ascii="ITC Charter Com" w:hAnsi="ITC Charter Com"/>
      <w:kern w:val="4"/>
    </w:rPr>
  </w:style>
  <w:style w:type="paragraph" w:styleId="Kommentarthema">
    <w:name w:val="annotation subject"/>
    <w:basedOn w:val="Kommentartext"/>
    <w:next w:val="Kommentartext"/>
    <w:link w:val="KommentarthemaZchn"/>
    <w:rsid w:val="00F4267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4267C"/>
    <w:rPr>
      <w:rFonts w:ascii="ITC Charter Com" w:hAnsi="ITC Charter Com"/>
      <w:b/>
      <w:bCs/>
      <w:kern w:val="4"/>
    </w:rPr>
  </w:style>
  <w:style w:type="paragraph" w:styleId="StandardWeb">
    <w:name w:val="Normal (Web)"/>
    <w:basedOn w:val="Standard"/>
    <w:uiPriority w:val="99"/>
    <w:unhideWhenUsed/>
    <w:rsid w:val="00CC008D"/>
    <w:pPr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</w:rPr>
  </w:style>
  <w:style w:type="character" w:styleId="BesuchterHyperlink">
    <w:name w:val="FollowedHyperlink"/>
    <w:basedOn w:val="Absatz-Standardschriftart"/>
    <w:semiHidden/>
    <w:unhideWhenUsed/>
    <w:rsid w:val="00737F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9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1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0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ekex.de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erranets-bw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31AA4-5484-4E2D-A254-0B2FAD321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11D78EAD</Template>
  <TotalTime>0</TotalTime>
  <Pages>2</Pages>
  <Words>549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terranets bw GmbH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Marc Pudlatz</dc:creator>
  <dc:description>Vorlage Brief PDF;_x000d_
Version 1.0;_x000d_
2012-03-08;</dc:description>
  <cp:lastModifiedBy>Schneider, Katharina</cp:lastModifiedBy>
  <cp:revision>2</cp:revision>
  <cp:lastPrinted>2017-11-29T13:44:00Z</cp:lastPrinted>
  <dcterms:created xsi:type="dcterms:W3CDTF">2018-11-26T12:33:00Z</dcterms:created>
  <dcterms:modified xsi:type="dcterms:W3CDTF">2018-11-26T12:33:00Z</dcterms:modified>
  <cp:category>Stuttgart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stellt von">
    <vt:lpwstr>STRICHPUNKT</vt:lpwstr>
  </property>
  <property fmtid="{D5CDD505-2E9C-101B-9397-08002B2CF9AE}" pid="3" name="Erstellt am">
    <vt:lpwstr>24.02.2012</vt:lpwstr>
  </property>
  <property fmtid="{D5CDD505-2E9C-101B-9397-08002B2CF9AE}" pid="4" name="Bearbeiter">
    <vt:lpwstr>gadamovich | office implementation</vt:lpwstr>
  </property>
  <property fmtid="{D5CDD505-2E9C-101B-9397-08002B2CF9AE}" pid="5" name="Version">
    <vt:lpwstr>010</vt:lpwstr>
  </property>
  <property fmtid="{D5CDD505-2E9C-101B-9397-08002B2CF9AE}" pid="6" name="Version vom">
    <vt:lpwstr>08.03.2012</vt:lpwstr>
  </property>
</Properties>
</file>